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07CE0" w14:textId="77777777" w:rsidR="007867EA" w:rsidRDefault="007867EA" w:rsidP="00BD566B">
      <w:pPr>
        <w:spacing w:line="480" w:lineRule="auto"/>
        <w:jc w:val="center"/>
        <w:rPr>
          <w:rFonts w:cs="Arial"/>
          <w:color w:val="262626"/>
        </w:rPr>
      </w:pPr>
    </w:p>
    <w:p w14:paraId="4FF3672E" w14:textId="77777777" w:rsidR="007867EA" w:rsidRDefault="007867EA" w:rsidP="00BD566B">
      <w:pPr>
        <w:spacing w:line="480" w:lineRule="auto"/>
        <w:jc w:val="center"/>
        <w:rPr>
          <w:rFonts w:cs="Arial"/>
          <w:color w:val="262626"/>
        </w:rPr>
      </w:pPr>
    </w:p>
    <w:p w14:paraId="47CA2654" w14:textId="77777777" w:rsidR="007867EA" w:rsidRDefault="007867EA" w:rsidP="00BD566B">
      <w:pPr>
        <w:spacing w:line="480" w:lineRule="auto"/>
        <w:jc w:val="center"/>
        <w:rPr>
          <w:rFonts w:cs="Arial"/>
          <w:color w:val="262626"/>
        </w:rPr>
      </w:pPr>
    </w:p>
    <w:p w14:paraId="312D3D75" w14:textId="77777777" w:rsidR="007867EA" w:rsidRDefault="007867EA" w:rsidP="00BD566B">
      <w:pPr>
        <w:spacing w:line="480" w:lineRule="auto"/>
        <w:jc w:val="center"/>
        <w:rPr>
          <w:rFonts w:cs="Arial"/>
          <w:color w:val="262626"/>
        </w:rPr>
      </w:pPr>
    </w:p>
    <w:p w14:paraId="5B046AB5" w14:textId="77777777" w:rsidR="005C6F9C" w:rsidRDefault="005C6F9C" w:rsidP="00BD566B">
      <w:pPr>
        <w:spacing w:line="480" w:lineRule="auto"/>
        <w:jc w:val="center"/>
        <w:rPr>
          <w:rFonts w:cs="Arial"/>
          <w:color w:val="262626"/>
        </w:rPr>
      </w:pPr>
    </w:p>
    <w:p w14:paraId="537E86AE" w14:textId="77777777" w:rsidR="005C6F9C" w:rsidRDefault="005C6F9C" w:rsidP="00BD566B">
      <w:pPr>
        <w:spacing w:line="480" w:lineRule="auto"/>
        <w:jc w:val="center"/>
        <w:rPr>
          <w:rFonts w:cs="Arial"/>
          <w:color w:val="262626"/>
        </w:rPr>
      </w:pPr>
    </w:p>
    <w:p w14:paraId="2F9B7C49" w14:textId="7FC0926D" w:rsidR="007867EA" w:rsidRDefault="007867EA" w:rsidP="00BD566B">
      <w:pPr>
        <w:spacing w:line="480" w:lineRule="auto"/>
        <w:jc w:val="center"/>
        <w:rPr>
          <w:rFonts w:cs="Arial"/>
          <w:color w:val="262626"/>
        </w:rPr>
      </w:pPr>
      <w:r>
        <w:rPr>
          <w:rFonts w:cs="Arial"/>
          <w:color w:val="262626"/>
        </w:rPr>
        <w:t>The Treatment of Prostitutes within Law Enforcement</w:t>
      </w:r>
    </w:p>
    <w:p w14:paraId="1785B6C0" w14:textId="385CA290" w:rsidR="007867EA" w:rsidRDefault="007867EA" w:rsidP="00BD566B">
      <w:pPr>
        <w:spacing w:line="480" w:lineRule="auto"/>
        <w:jc w:val="center"/>
        <w:rPr>
          <w:rFonts w:cs="Arial"/>
          <w:color w:val="262626"/>
        </w:rPr>
      </w:pPr>
      <w:r>
        <w:rPr>
          <w:rFonts w:cs="Arial"/>
          <w:color w:val="262626"/>
        </w:rPr>
        <w:t>Mallory Dudley</w:t>
      </w:r>
    </w:p>
    <w:p w14:paraId="3801B4C0" w14:textId="2E9AC394" w:rsidR="005C6F9C" w:rsidRDefault="005C6F9C" w:rsidP="00BD566B">
      <w:pPr>
        <w:spacing w:line="480" w:lineRule="auto"/>
        <w:jc w:val="center"/>
        <w:rPr>
          <w:rFonts w:cs="Arial"/>
          <w:color w:val="262626"/>
        </w:rPr>
      </w:pPr>
      <w:r>
        <w:rPr>
          <w:rFonts w:cs="Arial"/>
          <w:color w:val="262626"/>
        </w:rPr>
        <w:t>HSP 402 Human Service Professionals and Organizational Systems</w:t>
      </w:r>
    </w:p>
    <w:p w14:paraId="19BE6606" w14:textId="11FF1738" w:rsidR="007867EA" w:rsidRDefault="007867EA" w:rsidP="00BD566B">
      <w:pPr>
        <w:spacing w:line="480" w:lineRule="auto"/>
        <w:jc w:val="center"/>
        <w:rPr>
          <w:rFonts w:cs="Arial"/>
          <w:color w:val="262626"/>
        </w:rPr>
      </w:pPr>
      <w:r>
        <w:rPr>
          <w:rFonts w:cs="Arial"/>
          <w:color w:val="262626"/>
        </w:rPr>
        <w:t>Western Washington University</w:t>
      </w:r>
    </w:p>
    <w:p w14:paraId="7AFBBAA2" w14:textId="77777777" w:rsidR="007867EA" w:rsidRDefault="007867EA" w:rsidP="00BD566B">
      <w:pPr>
        <w:spacing w:line="480" w:lineRule="auto"/>
        <w:jc w:val="center"/>
        <w:rPr>
          <w:rFonts w:cs="Arial"/>
          <w:color w:val="262626"/>
        </w:rPr>
      </w:pPr>
    </w:p>
    <w:p w14:paraId="2633C8F2" w14:textId="77777777" w:rsidR="007867EA" w:rsidRDefault="007867EA" w:rsidP="00BD566B">
      <w:pPr>
        <w:spacing w:line="480" w:lineRule="auto"/>
        <w:jc w:val="center"/>
        <w:rPr>
          <w:rFonts w:cs="Arial"/>
          <w:color w:val="262626"/>
        </w:rPr>
      </w:pPr>
    </w:p>
    <w:p w14:paraId="2BB0BB90" w14:textId="77777777" w:rsidR="007867EA" w:rsidRDefault="007867EA" w:rsidP="00BD566B">
      <w:pPr>
        <w:spacing w:line="480" w:lineRule="auto"/>
        <w:jc w:val="center"/>
        <w:rPr>
          <w:rFonts w:cs="Arial"/>
          <w:color w:val="262626"/>
        </w:rPr>
      </w:pPr>
    </w:p>
    <w:p w14:paraId="1663FE15" w14:textId="77777777" w:rsidR="007867EA" w:rsidRDefault="007867EA" w:rsidP="00BD566B">
      <w:pPr>
        <w:spacing w:line="480" w:lineRule="auto"/>
        <w:jc w:val="center"/>
        <w:rPr>
          <w:rFonts w:cs="Arial"/>
          <w:color w:val="262626"/>
        </w:rPr>
      </w:pPr>
    </w:p>
    <w:p w14:paraId="15173968" w14:textId="77777777" w:rsidR="007867EA" w:rsidRDefault="007867EA" w:rsidP="00BD566B">
      <w:pPr>
        <w:spacing w:line="480" w:lineRule="auto"/>
        <w:jc w:val="center"/>
        <w:rPr>
          <w:rFonts w:cs="Arial"/>
          <w:color w:val="262626"/>
        </w:rPr>
      </w:pPr>
    </w:p>
    <w:p w14:paraId="37021317" w14:textId="77777777" w:rsidR="007867EA" w:rsidRDefault="007867EA" w:rsidP="00BD566B">
      <w:pPr>
        <w:spacing w:line="480" w:lineRule="auto"/>
        <w:jc w:val="center"/>
        <w:rPr>
          <w:rFonts w:cs="Arial"/>
          <w:color w:val="262626"/>
        </w:rPr>
      </w:pPr>
    </w:p>
    <w:p w14:paraId="65A317B2" w14:textId="77777777" w:rsidR="007867EA" w:rsidRDefault="007867EA" w:rsidP="00BD566B">
      <w:pPr>
        <w:spacing w:line="480" w:lineRule="auto"/>
        <w:jc w:val="center"/>
        <w:rPr>
          <w:rFonts w:cs="Arial"/>
          <w:color w:val="262626"/>
        </w:rPr>
      </w:pPr>
    </w:p>
    <w:p w14:paraId="3CD0E64D" w14:textId="77777777" w:rsidR="007867EA" w:rsidRDefault="007867EA" w:rsidP="00BD566B">
      <w:pPr>
        <w:spacing w:line="480" w:lineRule="auto"/>
        <w:jc w:val="center"/>
        <w:rPr>
          <w:rFonts w:cs="Arial"/>
          <w:color w:val="262626"/>
        </w:rPr>
      </w:pPr>
    </w:p>
    <w:p w14:paraId="351FDB42" w14:textId="77777777" w:rsidR="007867EA" w:rsidRDefault="007867EA" w:rsidP="00BD566B">
      <w:pPr>
        <w:spacing w:line="480" w:lineRule="auto"/>
        <w:jc w:val="center"/>
        <w:rPr>
          <w:rFonts w:cs="Arial"/>
          <w:color w:val="262626"/>
        </w:rPr>
      </w:pPr>
    </w:p>
    <w:p w14:paraId="747B75F5" w14:textId="77777777" w:rsidR="00F32CE8" w:rsidRDefault="00F32CE8" w:rsidP="00D37FEE">
      <w:pPr>
        <w:spacing w:line="480" w:lineRule="auto"/>
        <w:rPr>
          <w:rFonts w:cs="Arial"/>
          <w:b/>
          <w:bCs/>
          <w:color w:val="000000"/>
        </w:rPr>
      </w:pPr>
    </w:p>
    <w:p w14:paraId="3F693356" w14:textId="77777777" w:rsidR="00F32CE8" w:rsidRDefault="00F32CE8" w:rsidP="00D37FEE">
      <w:pPr>
        <w:spacing w:line="480" w:lineRule="auto"/>
        <w:rPr>
          <w:rFonts w:cs="Arial"/>
          <w:b/>
          <w:bCs/>
          <w:color w:val="000000"/>
        </w:rPr>
      </w:pPr>
    </w:p>
    <w:p w14:paraId="41E3437B" w14:textId="77777777" w:rsidR="00F32CE8" w:rsidRDefault="00F32CE8" w:rsidP="00D37FEE">
      <w:pPr>
        <w:spacing w:line="480" w:lineRule="auto"/>
        <w:rPr>
          <w:rFonts w:cs="Arial"/>
          <w:b/>
          <w:bCs/>
          <w:color w:val="000000"/>
        </w:rPr>
      </w:pPr>
    </w:p>
    <w:p w14:paraId="46A0AC56" w14:textId="77777777" w:rsidR="00F32CE8" w:rsidRDefault="00F32CE8" w:rsidP="00D37FEE">
      <w:pPr>
        <w:spacing w:line="480" w:lineRule="auto"/>
        <w:rPr>
          <w:rFonts w:cs="Arial"/>
          <w:b/>
          <w:bCs/>
          <w:color w:val="000000"/>
        </w:rPr>
      </w:pPr>
    </w:p>
    <w:p w14:paraId="6274831D" w14:textId="77777777" w:rsidR="00D37FEE" w:rsidRPr="00CF3E2C" w:rsidRDefault="00D37FEE" w:rsidP="00D37FEE">
      <w:pPr>
        <w:spacing w:line="480" w:lineRule="auto"/>
        <w:rPr>
          <w:rFonts w:cs="Arial"/>
          <w:b/>
          <w:bCs/>
          <w:color w:val="000000"/>
        </w:rPr>
      </w:pPr>
      <w:bookmarkStart w:id="0" w:name="_GoBack"/>
      <w:bookmarkEnd w:id="0"/>
      <w:r w:rsidRPr="00CF3E2C">
        <w:rPr>
          <w:rFonts w:cs="Arial"/>
          <w:b/>
          <w:bCs/>
          <w:color w:val="000000"/>
        </w:rPr>
        <w:lastRenderedPageBreak/>
        <w:t>Introduction</w:t>
      </w:r>
    </w:p>
    <w:p w14:paraId="63B8B8FD" w14:textId="03AB9937" w:rsidR="008D1F2A" w:rsidRDefault="008D1F2A" w:rsidP="008D1F2A">
      <w:pPr>
        <w:spacing w:line="480" w:lineRule="auto"/>
        <w:ind w:left="360"/>
        <w:rPr>
          <w:rFonts w:cs="Arial"/>
        </w:rPr>
      </w:pPr>
      <w:r w:rsidRPr="00CF3E2C">
        <w:rPr>
          <w:rFonts w:cs="Arial"/>
        </w:rPr>
        <w:tab/>
      </w:r>
      <w:r w:rsidR="005659DE">
        <w:rPr>
          <w:rFonts w:cs="Arial"/>
        </w:rPr>
        <w:t xml:space="preserve">Within our current criminal justice system, victimized prostitutes </w:t>
      </w:r>
      <w:r w:rsidR="00F52E0D">
        <w:rPr>
          <w:rFonts w:cs="Arial"/>
        </w:rPr>
        <w:t xml:space="preserve">have been abused by </w:t>
      </w:r>
      <w:r w:rsidR="00C57A29">
        <w:rPr>
          <w:rFonts w:cs="Arial"/>
        </w:rPr>
        <w:t xml:space="preserve">the malpractice of </w:t>
      </w:r>
      <w:r w:rsidR="00F52E0D">
        <w:rPr>
          <w:rFonts w:cs="Arial"/>
        </w:rPr>
        <w:t>law enforcement and have been silenced by the voice of the public</w:t>
      </w:r>
      <w:r w:rsidR="005659DE">
        <w:rPr>
          <w:rFonts w:cs="Arial"/>
        </w:rPr>
        <w:t xml:space="preserve">. </w:t>
      </w:r>
      <w:r w:rsidRPr="00CF3E2C">
        <w:rPr>
          <w:rFonts w:cs="Arial"/>
        </w:rPr>
        <w:t xml:space="preserve">The prostitution industry has become a high demand in an over sexualized </w:t>
      </w:r>
      <w:r w:rsidR="00CD6B2A">
        <w:rPr>
          <w:rFonts w:cs="Arial"/>
        </w:rPr>
        <w:t xml:space="preserve">male dominated </w:t>
      </w:r>
      <w:r w:rsidRPr="00CF3E2C">
        <w:rPr>
          <w:rFonts w:cs="Arial"/>
        </w:rPr>
        <w:t>society, and has criminalized the women involved in the in</w:t>
      </w:r>
      <w:r w:rsidR="00CF3E2C">
        <w:rPr>
          <w:rFonts w:cs="Arial"/>
        </w:rPr>
        <w:t xml:space="preserve">dustry. </w:t>
      </w:r>
      <w:r w:rsidR="005659DE">
        <w:rPr>
          <w:rFonts w:cs="Arial"/>
        </w:rPr>
        <w:t>As</w:t>
      </w:r>
      <w:r w:rsidR="00CF3E2C">
        <w:rPr>
          <w:rFonts w:cs="Arial"/>
        </w:rPr>
        <w:t xml:space="preserve"> a</w:t>
      </w:r>
      <w:r w:rsidRPr="00CF3E2C">
        <w:rPr>
          <w:rFonts w:cs="Arial"/>
        </w:rPr>
        <w:t xml:space="preserve"> misunderstood and marginalized population that deals with se</w:t>
      </w:r>
      <w:r w:rsidR="005659DE">
        <w:rPr>
          <w:rFonts w:cs="Arial"/>
        </w:rPr>
        <w:t xml:space="preserve">rious issues </w:t>
      </w:r>
      <w:r w:rsidR="00594004">
        <w:rPr>
          <w:rFonts w:cs="Arial"/>
        </w:rPr>
        <w:t xml:space="preserve">of </w:t>
      </w:r>
      <w:r w:rsidR="005659DE">
        <w:rPr>
          <w:rFonts w:cs="Arial"/>
        </w:rPr>
        <w:t>violence with pimps, johns, and police officer</w:t>
      </w:r>
      <w:r w:rsidR="000A3750">
        <w:rPr>
          <w:rFonts w:cs="Arial"/>
        </w:rPr>
        <w:t>s</w:t>
      </w:r>
      <w:r w:rsidR="005659DE">
        <w:rPr>
          <w:rFonts w:cs="Arial"/>
        </w:rPr>
        <w:t xml:space="preserve">, prostitutes are </w:t>
      </w:r>
      <w:r w:rsidR="00C57A29">
        <w:rPr>
          <w:rFonts w:cs="Arial"/>
        </w:rPr>
        <w:t>incredibly</w:t>
      </w:r>
      <w:r w:rsidR="005659DE">
        <w:rPr>
          <w:rFonts w:cs="Arial"/>
        </w:rPr>
        <w:t xml:space="preserve"> trivialize</w:t>
      </w:r>
      <w:r w:rsidR="00CD6B2A">
        <w:rPr>
          <w:rFonts w:cs="Arial"/>
        </w:rPr>
        <w:t>d women who are</w:t>
      </w:r>
      <w:r w:rsidR="005659DE">
        <w:rPr>
          <w:rFonts w:cs="Arial"/>
        </w:rPr>
        <w:t xml:space="preserve"> put into the </w:t>
      </w:r>
      <w:r w:rsidR="00FA758A">
        <w:rPr>
          <w:rFonts w:cs="Arial"/>
        </w:rPr>
        <w:t xml:space="preserve">criminal justice </w:t>
      </w:r>
      <w:r w:rsidR="005659DE">
        <w:rPr>
          <w:rFonts w:cs="Arial"/>
        </w:rPr>
        <w:t>system</w:t>
      </w:r>
      <w:r w:rsidR="00FA758A">
        <w:rPr>
          <w:rFonts w:cs="Arial"/>
        </w:rPr>
        <w:t xml:space="preserve"> and work to survive the streets</w:t>
      </w:r>
      <w:r w:rsidRPr="00CF3E2C">
        <w:rPr>
          <w:rFonts w:cs="Arial"/>
        </w:rPr>
        <w:t xml:space="preserve">. </w:t>
      </w:r>
      <w:r w:rsidR="005659DE">
        <w:rPr>
          <w:rFonts w:cs="Arial"/>
        </w:rPr>
        <w:t xml:space="preserve"> Due to police authority and recurrent contact with prostitutes, law enforcement often abuses their power within their interactions on the streets.</w:t>
      </w:r>
    </w:p>
    <w:p w14:paraId="6E429FCF" w14:textId="13D805DC" w:rsidR="00CF3E2C" w:rsidRPr="00CF3E2C" w:rsidRDefault="00CF3E2C" w:rsidP="008D1F2A">
      <w:pPr>
        <w:spacing w:line="480" w:lineRule="auto"/>
        <w:ind w:left="360"/>
        <w:rPr>
          <w:rFonts w:cs="Arial"/>
        </w:rPr>
      </w:pPr>
      <w:r>
        <w:rPr>
          <w:rFonts w:cs="Arial"/>
        </w:rPr>
        <w:tab/>
        <w:t xml:space="preserve">When looking at this issue in the form of context, it </w:t>
      </w:r>
      <w:r w:rsidR="00594004">
        <w:rPr>
          <w:rFonts w:cs="Arial"/>
        </w:rPr>
        <w:t>is</w:t>
      </w:r>
      <w:r>
        <w:rPr>
          <w:rFonts w:cs="Arial"/>
        </w:rPr>
        <w:t xml:space="preserve"> difficult </w:t>
      </w:r>
      <w:r w:rsidR="00594004">
        <w:rPr>
          <w:rFonts w:cs="Arial"/>
        </w:rPr>
        <w:t>for the general public to understand</w:t>
      </w:r>
      <w:r>
        <w:rPr>
          <w:rFonts w:cs="Arial"/>
        </w:rPr>
        <w:t xml:space="preserve"> how women become a part of the sex industry and specifically work as street prostitutes. </w:t>
      </w:r>
      <w:r w:rsidR="00594004">
        <w:rPr>
          <w:rFonts w:cs="Arial"/>
        </w:rPr>
        <w:t xml:space="preserve">Often it is viewed as a simple link to money, </w:t>
      </w:r>
      <w:r w:rsidR="0045658A">
        <w:rPr>
          <w:rFonts w:cs="Arial"/>
        </w:rPr>
        <w:t>especially for</w:t>
      </w:r>
      <w:r w:rsidR="00594004">
        <w:rPr>
          <w:rFonts w:cs="Arial"/>
        </w:rPr>
        <w:t xml:space="preserve"> drug use, and is commonly </w:t>
      </w:r>
      <w:r w:rsidR="0045658A">
        <w:rPr>
          <w:rFonts w:cs="Arial"/>
        </w:rPr>
        <w:t xml:space="preserve">affected by young homeless women who experience the street life (Hester &amp; </w:t>
      </w:r>
      <w:proofErr w:type="spellStart"/>
      <w:r w:rsidR="0045658A">
        <w:rPr>
          <w:rFonts w:cs="Arial"/>
        </w:rPr>
        <w:t>Westmarland</w:t>
      </w:r>
      <w:proofErr w:type="spellEnd"/>
      <w:r w:rsidR="0045658A">
        <w:rPr>
          <w:rFonts w:cs="Arial"/>
        </w:rPr>
        <w:t>, 2004).</w:t>
      </w:r>
      <w:r w:rsidR="00594004">
        <w:rPr>
          <w:rFonts w:cs="Arial"/>
        </w:rPr>
        <w:t xml:space="preserve"> Young </w:t>
      </w:r>
      <w:r w:rsidR="00C814A1">
        <w:rPr>
          <w:rFonts w:cs="Arial"/>
        </w:rPr>
        <w:t xml:space="preserve">men are </w:t>
      </w:r>
      <w:r w:rsidR="00594004">
        <w:rPr>
          <w:rFonts w:cs="Arial"/>
        </w:rPr>
        <w:t xml:space="preserve">also </w:t>
      </w:r>
      <w:r w:rsidR="00C814A1">
        <w:rPr>
          <w:rFonts w:cs="Arial"/>
        </w:rPr>
        <w:t xml:space="preserve">affected by prostitution and their situations tend to be more private due to stigma to homosexuality, whereas women are more visibly in street prostitution (Hester &amp; </w:t>
      </w:r>
      <w:proofErr w:type="spellStart"/>
      <w:r w:rsidR="00C814A1">
        <w:rPr>
          <w:rFonts w:cs="Arial"/>
        </w:rPr>
        <w:t>Westmarland</w:t>
      </w:r>
      <w:proofErr w:type="spellEnd"/>
      <w:r w:rsidR="00C814A1">
        <w:rPr>
          <w:rFonts w:cs="Arial"/>
        </w:rPr>
        <w:t xml:space="preserve">, 2004). </w:t>
      </w:r>
      <w:r w:rsidR="00D94354">
        <w:rPr>
          <w:rFonts w:cs="Arial"/>
        </w:rPr>
        <w:t xml:space="preserve">Although </w:t>
      </w:r>
      <w:r w:rsidR="00CD6B2A">
        <w:rPr>
          <w:rFonts w:cs="Arial"/>
        </w:rPr>
        <w:t>sex work</w:t>
      </w:r>
      <w:r w:rsidR="00D94354">
        <w:rPr>
          <w:rFonts w:cs="Arial"/>
        </w:rPr>
        <w:t xml:space="preserve"> is not exclusively women, t</w:t>
      </w:r>
      <w:r>
        <w:rPr>
          <w:rFonts w:cs="Arial"/>
        </w:rPr>
        <w:t xml:space="preserve">his paper will especially focus on </w:t>
      </w:r>
      <w:r w:rsidR="00CD6B2A">
        <w:rPr>
          <w:rFonts w:cs="Arial"/>
        </w:rPr>
        <w:t>the criminalization of female prostitutes</w:t>
      </w:r>
      <w:r>
        <w:rPr>
          <w:rFonts w:cs="Arial"/>
        </w:rPr>
        <w:t>, although men are also subject</w:t>
      </w:r>
      <w:r w:rsidR="00594004">
        <w:rPr>
          <w:rFonts w:cs="Arial"/>
        </w:rPr>
        <w:t xml:space="preserve"> to </w:t>
      </w:r>
      <w:r w:rsidR="00CD6B2A">
        <w:rPr>
          <w:rFonts w:cs="Arial"/>
        </w:rPr>
        <w:t>prostitution</w:t>
      </w:r>
      <w:r w:rsidR="00594004">
        <w:rPr>
          <w:rFonts w:cs="Arial"/>
        </w:rPr>
        <w:t xml:space="preserve"> and objectification</w:t>
      </w:r>
      <w:r>
        <w:rPr>
          <w:rFonts w:cs="Arial"/>
        </w:rPr>
        <w:t xml:space="preserve"> in the sex industry.</w:t>
      </w:r>
      <w:r w:rsidR="00C814A1">
        <w:rPr>
          <w:rFonts w:cs="Arial"/>
        </w:rPr>
        <w:t xml:space="preserve"> </w:t>
      </w:r>
    </w:p>
    <w:p w14:paraId="028ABDF9" w14:textId="5DFEB793" w:rsidR="00964D0F" w:rsidRPr="00964D0F" w:rsidRDefault="00964D0F" w:rsidP="00964D0F">
      <w:pPr>
        <w:spacing w:line="480" w:lineRule="auto"/>
        <w:ind w:left="360"/>
        <w:rPr>
          <w:rFonts w:cs="Arial"/>
        </w:rPr>
      </w:pPr>
      <w:r>
        <w:rPr>
          <w:rFonts w:cs="Arial"/>
        </w:rPr>
        <w:tab/>
        <w:t>The issue of sex work brings varying beliefs of how prostitution</w:t>
      </w:r>
      <w:r w:rsidR="00FE6A7F">
        <w:rPr>
          <w:rFonts w:cs="Arial"/>
        </w:rPr>
        <w:t xml:space="preserve"> and the sex industry can be</w:t>
      </w:r>
      <w:r w:rsidR="00D0398C">
        <w:rPr>
          <w:rFonts w:cs="Arial"/>
        </w:rPr>
        <w:t xml:space="preserve"> harmful to</w:t>
      </w:r>
      <w:r>
        <w:rPr>
          <w:rFonts w:cs="Arial"/>
        </w:rPr>
        <w:t xml:space="preserve"> women. </w:t>
      </w:r>
      <w:r w:rsidR="00D0398C">
        <w:rPr>
          <w:rFonts w:cs="Arial"/>
        </w:rPr>
        <w:t>The dominant view that society is brainwashed with through media and porn perceives prostitution as “easy money</w:t>
      </w:r>
      <w:r w:rsidR="00FE6A7F">
        <w:rPr>
          <w:rFonts w:cs="Arial"/>
        </w:rPr>
        <w:t>,” that it is harmless</w:t>
      </w:r>
      <w:r w:rsidR="00D0398C">
        <w:rPr>
          <w:rFonts w:cs="Arial"/>
        </w:rPr>
        <w:t xml:space="preserve"> and misunderstands the complexity of the issue. </w:t>
      </w:r>
      <w:r w:rsidR="00FE6A7F">
        <w:rPr>
          <w:rFonts w:cs="Arial"/>
        </w:rPr>
        <w:t xml:space="preserve"> The use of women and sex as a commodity </w:t>
      </w:r>
      <w:r w:rsidR="00237E96">
        <w:rPr>
          <w:rFonts w:cs="Arial"/>
        </w:rPr>
        <w:t>has become a norm</w:t>
      </w:r>
      <w:r w:rsidR="00FA758A">
        <w:rPr>
          <w:rFonts w:cs="Arial"/>
        </w:rPr>
        <w:t xml:space="preserve"> through media and these attitudes reach the general public, including those with power within the criminal justice system.</w:t>
      </w:r>
    </w:p>
    <w:p w14:paraId="53252FD5" w14:textId="76F793C9" w:rsidR="00E3305D" w:rsidRDefault="00401AC6" w:rsidP="00401AC6">
      <w:pPr>
        <w:spacing w:line="480" w:lineRule="auto"/>
        <w:ind w:left="360"/>
        <w:rPr>
          <w:rFonts w:cs="Arial"/>
        </w:rPr>
      </w:pPr>
      <w:r>
        <w:rPr>
          <w:rFonts w:cs="Arial"/>
        </w:rPr>
        <w:tab/>
      </w:r>
      <w:r w:rsidR="00B94A8E">
        <w:rPr>
          <w:rFonts w:cs="Arial"/>
        </w:rPr>
        <w:t xml:space="preserve">There is considerable racial and class biases within policies and when working with street prostitutes. </w:t>
      </w:r>
      <w:r>
        <w:rPr>
          <w:rFonts w:cs="Arial"/>
        </w:rPr>
        <w:t xml:space="preserve">In poor, urban communities, sex trafficking and exploitation is prevalent and common for women, especially women of color who commonly live in </w:t>
      </w:r>
      <w:r w:rsidR="004A25E2">
        <w:rPr>
          <w:rFonts w:cs="Arial"/>
        </w:rPr>
        <w:t xml:space="preserve">poverty-stricken </w:t>
      </w:r>
      <w:r w:rsidR="008014A1">
        <w:rPr>
          <w:rFonts w:cs="Arial"/>
        </w:rPr>
        <w:t xml:space="preserve">and violent neighborhoods. </w:t>
      </w:r>
      <w:r w:rsidR="004A25E2">
        <w:rPr>
          <w:rFonts w:cs="Arial"/>
        </w:rPr>
        <w:t>Women</w:t>
      </w:r>
      <w:r w:rsidR="00FA758A">
        <w:rPr>
          <w:rFonts w:cs="Arial"/>
        </w:rPr>
        <w:t>,</w:t>
      </w:r>
      <w:r w:rsidR="008014A1">
        <w:rPr>
          <w:rFonts w:cs="Arial"/>
        </w:rPr>
        <w:t xml:space="preserve"> who are voluntarily in the sex industry, w</w:t>
      </w:r>
      <w:r w:rsidR="00FA758A">
        <w:rPr>
          <w:rFonts w:cs="Arial"/>
        </w:rPr>
        <w:t>ork as a means of survival in</w:t>
      </w:r>
      <w:r w:rsidR="008014A1">
        <w:rPr>
          <w:rFonts w:cs="Arial"/>
        </w:rPr>
        <w:t xml:space="preserve"> oppressed neighborhood</w:t>
      </w:r>
      <w:r w:rsidR="00FA758A">
        <w:rPr>
          <w:rFonts w:cs="Arial"/>
        </w:rPr>
        <w:t>s.</w:t>
      </w:r>
      <w:r w:rsidR="008014A1">
        <w:rPr>
          <w:rFonts w:cs="Arial"/>
        </w:rPr>
        <w:t xml:space="preserve"> </w:t>
      </w:r>
      <w:r w:rsidR="00FA758A">
        <w:rPr>
          <w:rFonts w:cs="Arial"/>
        </w:rPr>
        <w:t xml:space="preserve">Soliciting is </w:t>
      </w:r>
      <w:r w:rsidR="008014A1">
        <w:rPr>
          <w:rFonts w:cs="Arial"/>
        </w:rPr>
        <w:t>an accessible way to make money</w:t>
      </w:r>
      <w:r w:rsidR="00FA758A">
        <w:rPr>
          <w:rFonts w:cs="Arial"/>
        </w:rPr>
        <w:t xml:space="preserve"> when there are little opportunities for work</w:t>
      </w:r>
      <w:r w:rsidR="008014A1">
        <w:rPr>
          <w:rFonts w:cs="Arial"/>
        </w:rPr>
        <w:t>. However, many women are al</w:t>
      </w:r>
      <w:r w:rsidR="00287A81">
        <w:rPr>
          <w:rFonts w:cs="Arial"/>
        </w:rPr>
        <w:t>so forced into prostitution by being drugged or coerced</w:t>
      </w:r>
      <w:r w:rsidR="00B94A8E">
        <w:rPr>
          <w:rFonts w:cs="Arial"/>
        </w:rPr>
        <w:t xml:space="preserve"> </w:t>
      </w:r>
      <w:r w:rsidR="008014A1">
        <w:rPr>
          <w:rFonts w:cs="Arial"/>
        </w:rPr>
        <w:t>into working through manipulation and violent tactics</w:t>
      </w:r>
      <w:r w:rsidR="004A25E2">
        <w:rPr>
          <w:rFonts w:cs="Arial"/>
        </w:rPr>
        <w:t xml:space="preserve"> from pimps</w:t>
      </w:r>
      <w:r w:rsidR="008014A1">
        <w:rPr>
          <w:rFonts w:cs="Arial"/>
        </w:rPr>
        <w:t xml:space="preserve">. </w:t>
      </w:r>
      <w:r w:rsidR="00E3305D">
        <w:rPr>
          <w:rFonts w:cs="Arial"/>
        </w:rPr>
        <w:t>Even in these situations, law enforcement does little to get women out of these situations. Sex workers regularly get arrested while the pimps remain out of sight.</w:t>
      </w:r>
    </w:p>
    <w:p w14:paraId="7B0451DE" w14:textId="412F9ABD" w:rsidR="00D37FEE" w:rsidRPr="00CF3E2C" w:rsidRDefault="00D37FEE" w:rsidP="00D37FEE">
      <w:pPr>
        <w:spacing w:line="480" w:lineRule="auto"/>
        <w:rPr>
          <w:rFonts w:cs="Times New Roman"/>
        </w:rPr>
      </w:pPr>
      <w:bookmarkStart w:id="1" w:name="OLE_LINK7"/>
      <w:bookmarkStart w:id="2" w:name="OLE_LINK8"/>
      <w:r w:rsidRPr="00CF3E2C">
        <w:rPr>
          <w:rFonts w:cs="Arial"/>
          <w:b/>
          <w:bCs/>
          <w:color w:val="000000"/>
        </w:rPr>
        <w:t>U.S. Laws Against Sex Work</w:t>
      </w:r>
      <w:r w:rsidR="006D10A2" w:rsidRPr="00CF3E2C">
        <w:rPr>
          <w:rFonts w:cs="Arial"/>
          <w:b/>
          <w:bCs/>
          <w:color w:val="000000"/>
        </w:rPr>
        <w:t xml:space="preserve"> (Policies)</w:t>
      </w:r>
    </w:p>
    <w:bookmarkEnd w:id="1"/>
    <w:bookmarkEnd w:id="2"/>
    <w:p w14:paraId="319EA5B1" w14:textId="7E348B9E" w:rsidR="0082089A" w:rsidRDefault="00AA74B6" w:rsidP="00940BDC">
      <w:pPr>
        <w:spacing w:line="480" w:lineRule="auto"/>
        <w:ind w:left="360"/>
        <w:rPr>
          <w:rFonts w:cs="Arial"/>
          <w:color w:val="000000"/>
        </w:rPr>
      </w:pPr>
      <w:r>
        <w:rPr>
          <w:rFonts w:cs="Arial"/>
          <w:color w:val="000000"/>
        </w:rPr>
        <w:tab/>
      </w:r>
      <w:r w:rsidR="002606BA">
        <w:rPr>
          <w:rFonts w:cs="Arial"/>
          <w:color w:val="000000"/>
        </w:rPr>
        <w:t>Between 1</w:t>
      </w:r>
      <w:r>
        <w:rPr>
          <w:rFonts w:cs="Arial"/>
          <w:color w:val="000000"/>
        </w:rPr>
        <w:t xml:space="preserve">890 </w:t>
      </w:r>
      <w:r w:rsidR="002606BA">
        <w:rPr>
          <w:rFonts w:cs="Arial"/>
          <w:color w:val="000000"/>
        </w:rPr>
        <w:t>and 1900, as more immigrants came to America from Northern and Southern Europe, urbanization and more possibilities for economic independence became</w:t>
      </w:r>
      <w:r w:rsidR="00191EAB">
        <w:rPr>
          <w:rFonts w:cs="Arial"/>
          <w:color w:val="000000"/>
        </w:rPr>
        <w:t xml:space="preserve"> possib</w:t>
      </w:r>
      <w:r>
        <w:rPr>
          <w:rFonts w:cs="Arial"/>
          <w:color w:val="000000"/>
        </w:rPr>
        <w:t>le for women who were experiencing</w:t>
      </w:r>
      <w:r w:rsidR="00191EAB">
        <w:rPr>
          <w:rFonts w:cs="Arial"/>
          <w:color w:val="000000"/>
        </w:rPr>
        <w:t xml:space="preserve"> their first freedom</w:t>
      </w:r>
      <w:r>
        <w:rPr>
          <w:rFonts w:cs="Arial"/>
          <w:color w:val="000000"/>
        </w:rPr>
        <w:t xml:space="preserve"> from the monogamous, private life at home</w:t>
      </w:r>
      <w:r w:rsidR="000F57B7">
        <w:rPr>
          <w:rFonts w:cs="Arial"/>
          <w:color w:val="000000"/>
        </w:rPr>
        <w:t xml:space="preserve">. Women </w:t>
      </w:r>
      <w:r w:rsidR="00191EAB">
        <w:rPr>
          <w:rFonts w:cs="Arial"/>
          <w:color w:val="000000"/>
        </w:rPr>
        <w:t xml:space="preserve">were offered jobs in the </w:t>
      </w:r>
      <w:r w:rsidR="000F57B7">
        <w:rPr>
          <w:rFonts w:cs="Arial"/>
          <w:color w:val="000000"/>
        </w:rPr>
        <w:t>cities, which created a strong working class</w:t>
      </w:r>
      <w:r w:rsidR="00191EAB">
        <w:rPr>
          <w:rFonts w:cs="Arial"/>
          <w:color w:val="000000"/>
        </w:rPr>
        <w:t xml:space="preserve">, and along with </w:t>
      </w:r>
      <w:r w:rsidR="008D09D8">
        <w:rPr>
          <w:rFonts w:cs="Arial"/>
          <w:color w:val="000000"/>
        </w:rPr>
        <w:t xml:space="preserve">financial </w:t>
      </w:r>
      <w:r w:rsidR="00191EAB">
        <w:rPr>
          <w:rFonts w:cs="Arial"/>
          <w:color w:val="000000"/>
        </w:rPr>
        <w:t>freedom, for the first time women had sexual autonomy. Most prostitutes during this time were considered f</w:t>
      </w:r>
      <w:r w:rsidR="0025678E">
        <w:rPr>
          <w:rFonts w:cs="Arial"/>
          <w:color w:val="000000"/>
        </w:rPr>
        <w:t xml:space="preserve">oreigners or </w:t>
      </w:r>
      <w:r w:rsidR="008F4483">
        <w:rPr>
          <w:rFonts w:cs="Arial"/>
          <w:color w:val="000000"/>
        </w:rPr>
        <w:t xml:space="preserve">were part of </w:t>
      </w:r>
      <w:r w:rsidR="0025678E">
        <w:rPr>
          <w:rFonts w:cs="Arial"/>
          <w:color w:val="000000"/>
        </w:rPr>
        <w:t xml:space="preserve">“New Immigration,” </w:t>
      </w:r>
      <w:r w:rsidR="00191EAB">
        <w:rPr>
          <w:rFonts w:cs="Arial"/>
          <w:color w:val="000000"/>
        </w:rPr>
        <w:t>as they were imported to the Unit</w:t>
      </w:r>
      <w:r w:rsidR="008D09D8">
        <w:rPr>
          <w:rFonts w:cs="Arial"/>
          <w:color w:val="000000"/>
        </w:rPr>
        <w:t xml:space="preserve">ed States and put in brothels in New York </w:t>
      </w:r>
      <w:r w:rsidR="00940BDC">
        <w:rPr>
          <w:rFonts w:cs="Arial"/>
          <w:color w:val="000000"/>
        </w:rPr>
        <w:t>City</w:t>
      </w:r>
      <w:r w:rsidR="008D09D8">
        <w:rPr>
          <w:rFonts w:cs="Arial"/>
          <w:color w:val="000000"/>
        </w:rPr>
        <w:t xml:space="preserve"> by primarily French, Jewish</w:t>
      </w:r>
      <w:r w:rsidR="00940BDC">
        <w:rPr>
          <w:rFonts w:cs="Arial"/>
          <w:color w:val="000000"/>
        </w:rPr>
        <w:t xml:space="preserve">, and Italian pimps. </w:t>
      </w:r>
      <w:r w:rsidR="005711B7">
        <w:rPr>
          <w:rFonts w:cs="Arial"/>
          <w:color w:val="000000"/>
        </w:rPr>
        <w:t xml:space="preserve">The laws that were passed however, reinforced </w:t>
      </w:r>
      <w:r w:rsidR="00B94A8E">
        <w:rPr>
          <w:rFonts w:cs="Arial"/>
          <w:color w:val="000000"/>
        </w:rPr>
        <w:t xml:space="preserve">white </w:t>
      </w:r>
      <w:r w:rsidR="005711B7">
        <w:rPr>
          <w:rFonts w:cs="Arial"/>
          <w:color w:val="000000"/>
        </w:rPr>
        <w:t>middle-class norms of monogamy and chastity to keep women in the home and unable to seek economic and sexual independence.</w:t>
      </w:r>
      <w:r w:rsidR="008F4483">
        <w:rPr>
          <w:rFonts w:cs="Arial"/>
          <w:color w:val="000000"/>
        </w:rPr>
        <w:t xml:space="preserve"> </w:t>
      </w:r>
    </w:p>
    <w:p w14:paraId="7FBFA1CD" w14:textId="541FAE5D" w:rsidR="00940BDC" w:rsidRDefault="0082089A" w:rsidP="00940BDC">
      <w:pPr>
        <w:spacing w:line="480" w:lineRule="auto"/>
        <w:ind w:left="360"/>
        <w:rPr>
          <w:rFonts w:cs="Arial"/>
          <w:color w:val="000000"/>
        </w:rPr>
      </w:pPr>
      <w:r>
        <w:rPr>
          <w:rFonts w:cs="Arial"/>
          <w:color w:val="000000"/>
        </w:rPr>
        <w:tab/>
      </w:r>
      <w:r w:rsidR="008F4483">
        <w:rPr>
          <w:rFonts w:cs="Arial"/>
          <w:color w:val="000000"/>
        </w:rPr>
        <w:t xml:space="preserve"> </w:t>
      </w:r>
      <w:r w:rsidR="00AA74B6">
        <w:rPr>
          <w:rFonts w:cs="Arial"/>
          <w:color w:val="000000"/>
        </w:rPr>
        <w:t xml:space="preserve">In 1910, the Mann Act was passed through Congress that </w:t>
      </w:r>
      <w:r w:rsidR="000F57B7">
        <w:rPr>
          <w:rFonts w:cs="Arial"/>
          <w:color w:val="000000"/>
        </w:rPr>
        <w:t xml:space="preserve">first made prostitution a crime, and that put another </w:t>
      </w:r>
      <w:r w:rsidR="00834840">
        <w:rPr>
          <w:rFonts w:cs="Arial"/>
          <w:color w:val="000000"/>
        </w:rPr>
        <w:t xml:space="preserve">form of </w:t>
      </w:r>
      <w:r w:rsidR="000F57B7">
        <w:rPr>
          <w:rFonts w:cs="Arial"/>
          <w:color w:val="000000"/>
        </w:rPr>
        <w:t>control on women who were considered independent and  “immoral”</w:t>
      </w:r>
      <w:r w:rsidR="00834840">
        <w:rPr>
          <w:rFonts w:cs="Arial"/>
          <w:color w:val="000000"/>
        </w:rPr>
        <w:t xml:space="preserve"> from these practices</w:t>
      </w:r>
      <w:r w:rsidR="00BE6296">
        <w:rPr>
          <w:rFonts w:cs="Arial"/>
          <w:color w:val="000000"/>
        </w:rPr>
        <w:t xml:space="preserve"> (</w:t>
      </w:r>
      <w:proofErr w:type="spellStart"/>
      <w:r w:rsidR="00BE6296">
        <w:rPr>
          <w:rFonts w:cs="Arial"/>
          <w:color w:val="000000"/>
        </w:rPr>
        <w:t>Langum</w:t>
      </w:r>
      <w:proofErr w:type="spellEnd"/>
      <w:r w:rsidR="00BE6296">
        <w:rPr>
          <w:rFonts w:cs="Arial"/>
          <w:color w:val="000000"/>
        </w:rPr>
        <w:t>, 1994)</w:t>
      </w:r>
      <w:r w:rsidR="000F57B7">
        <w:rPr>
          <w:rFonts w:cs="Arial"/>
          <w:color w:val="000000"/>
        </w:rPr>
        <w:t>.</w:t>
      </w:r>
      <w:r w:rsidR="00365450">
        <w:rPr>
          <w:rFonts w:cs="Arial"/>
          <w:color w:val="000000"/>
        </w:rPr>
        <w:t xml:space="preserve"> </w:t>
      </w:r>
      <w:r w:rsidR="008F4483">
        <w:rPr>
          <w:rFonts w:cs="Arial"/>
          <w:color w:val="000000"/>
        </w:rPr>
        <w:t xml:space="preserve"> </w:t>
      </w:r>
      <w:r w:rsidR="00940BDC">
        <w:rPr>
          <w:rFonts w:cs="Arial"/>
          <w:color w:val="000000"/>
        </w:rPr>
        <w:t xml:space="preserve">From the perspective of a prostitute, their job is simply </w:t>
      </w:r>
      <w:r w:rsidR="00D94354">
        <w:rPr>
          <w:rFonts w:cs="Arial"/>
          <w:color w:val="000000"/>
        </w:rPr>
        <w:t>seen as “</w:t>
      </w:r>
      <w:r w:rsidR="00940BDC">
        <w:rPr>
          <w:rFonts w:cs="Arial"/>
          <w:color w:val="000000"/>
        </w:rPr>
        <w:t>work</w:t>
      </w:r>
      <w:r w:rsidR="00D94354">
        <w:rPr>
          <w:rFonts w:cs="Arial"/>
          <w:color w:val="000000"/>
        </w:rPr>
        <w:t>”</w:t>
      </w:r>
      <w:r w:rsidR="008F4483">
        <w:rPr>
          <w:rFonts w:cs="Arial"/>
          <w:color w:val="000000"/>
        </w:rPr>
        <w:t xml:space="preserve"> and nothing more</w:t>
      </w:r>
      <w:r w:rsidR="00940BDC">
        <w:rPr>
          <w:rFonts w:cs="Arial"/>
          <w:color w:val="000000"/>
        </w:rPr>
        <w:t xml:space="preserve">. </w:t>
      </w:r>
      <w:r w:rsidR="00D94354">
        <w:rPr>
          <w:rFonts w:cs="Arial"/>
          <w:color w:val="000000"/>
        </w:rPr>
        <w:t>Society</w:t>
      </w:r>
      <w:r w:rsidR="00940BDC">
        <w:rPr>
          <w:rFonts w:cs="Arial"/>
          <w:color w:val="000000"/>
        </w:rPr>
        <w:t xml:space="preserve"> </w:t>
      </w:r>
      <w:r w:rsidR="00A259E3">
        <w:rPr>
          <w:rFonts w:cs="Arial"/>
          <w:color w:val="000000"/>
        </w:rPr>
        <w:t>and customers</w:t>
      </w:r>
      <w:r w:rsidR="008F4483">
        <w:rPr>
          <w:rFonts w:cs="Arial"/>
          <w:color w:val="000000"/>
        </w:rPr>
        <w:t xml:space="preserve"> </w:t>
      </w:r>
      <w:r w:rsidR="003B6141">
        <w:rPr>
          <w:rFonts w:cs="Arial"/>
          <w:color w:val="000000"/>
        </w:rPr>
        <w:t>associate prostitutes with</w:t>
      </w:r>
      <w:r w:rsidR="008F4483">
        <w:rPr>
          <w:rFonts w:cs="Arial"/>
          <w:color w:val="000000"/>
        </w:rPr>
        <w:t xml:space="preserve"> “sex” as it is not viewed as a </w:t>
      </w:r>
      <w:r w:rsidR="00A12F89">
        <w:rPr>
          <w:rFonts w:cs="Arial"/>
          <w:color w:val="000000"/>
        </w:rPr>
        <w:t xml:space="preserve">respectable and reputable </w:t>
      </w:r>
      <w:r w:rsidR="008F4483">
        <w:rPr>
          <w:rFonts w:cs="Arial"/>
          <w:color w:val="000000"/>
        </w:rPr>
        <w:t>profession</w:t>
      </w:r>
      <w:r w:rsidR="00D94354">
        <w:rPr>
          <w:rFonts w:cs="Arial"/>
          <w:color w:val="000000"/>
        </w:rPr>
        <w:t xml:space="preserve">. This includes </w:t>
      </w:r>
      <w:r w:rsidR="00834840">
        <w:rPr>
          <w:rFonts w:cs="Arial"/>
          <w:color w:val="000000"/>
        </w:rPr>
        <w:t xml:space="preserve">the negative perception of women having </w:t>
      </w:r>
      <w:r w:rsidR="00D94354">
        <w:rPr>
          <w:rFonts w:cs="Arial"/>
          <w:color w:val="000000"/>
        </w:rPr>
        <w:t xml:space="preserve">sex outside of marriage, paid sex, and sex for pleasure without intentions to reproduce that conflict with the mainstream view of </w:t>
      </w:r>
      <w:r w:rsidR="00834840">
        <w:rPr>
          <w:rFonts w:cs="Arial"/>
          <w:color w:val="000000"/>
        </w:rPr>
        <w:t xml:space="preserve">keeping sex monogamous for women. </w:t>
      </w:r>
      <w:r w:rsidR="00D94354">
        <w:rPr>
          <w:rFonts w:cs="Arial"/>
          <w:color w:val="000000"/>
        </w:rPr>
        <w:t xml:space="preserve">The dominant view sees this work as aberrant and there is a need to control these practices, especially </w:t>
      </w:r>
      <w:r w:rsidR="001D5599">
        <w:rPr>
          <w:rFonts w:cs="Arial"/>
          <w:color w:val="000000"/>
        </w:rPr>
        <w:t>by shaping social and legal p</w:t>
      </w:r>
      <w:r w:rsidR="00A259E3">
        <w:rPr>
          <w:rFonts w:cs="Arial"/>
          <w:color w:val="000000"/>
        </w:rPr>
        <w:t>olicies through legislature to</w:t>
      </w:r>
      <w:r w:rsidR="001D5599">
        <w:rPr>
          <w:rFonts w:cs="Arial"/>
          <w:color w:val="000000"/>
        </w:rPr>
        <w:t xml:space="preserve"> directly </w:t>
      </w:r>
      <w:r w:rsidR="00A259E3">
        <w:rPr>
          <w:rFonts w:cs="Arial"/>
          <w:color w:val="000000"/>
        </w:rPr>
        <w:t>isolate</w:t>
      </w:r>
      <w:r w:rsidR="001D5599">
        <w:rPr>
          <w:rFonts w:cs="Arial"/>
          <w:color w:val="000000"/>
        </w:rPr>
        <w:t xml:space="preserve"> women in prostitution.</w:t>
      </w:r>
      <w:r w:rsidR="00EC7465">
        <w:rPr>
          <w:rFonts w:cs="Arial"/>
          <w:color w:val="000000"/>
        </w:rPr>
        <w:t xml:space="preserve"> </w:t>
      </w:r>
      <w:r w:rsidR="000D156C">
        <w:rPr>
          <w:rFonts w:cs="Arial"/>
          <w:color w:val="000000"/>
        </w:rPr>
        <w:t>These laws that have criminalized prostitution and governed women’s sexuality have greatly shaped our American policies of social contro</w:t>
      </w:r>
      <w:r w:rsidR="002D16C9">
        <w:rPr>
          <w:rFonts w:cs="Arial"/>
          <w:color w:val="000000"/>
        </w:rPr>
        <w:t xml:space="preserve">l to our current day situations </w:t>
      </w:r>
      <w:r w:rsidR="000D156C">
        <w:rPr>
          <w:rFonts w:cs="Arial"/>
          <w:color w:val="000000"/>
        </w:rPr>
        <w:t>(Lucas, 1995).</w:t>
      </w:r>
      <w:r w:rsidR="00E3305D">
        <w:rPr>
          <w:rFonts w:cs="Arial"/>
          <w:color w:val="000000"/>
        </w:rPr>
        <w:t xml:space="preserve"> </w:t>
      </w:r>
      <w:r w:rsidR="002D16C9">
        <w:rPr>
          <w:rFonts w:cs="Arial"/>
          <w:color w:val="000000"/>
        </w:rPr>
        <w:t>Police officers who work directly with prostitutes are the ones who regularly enforce these systemic laws and go to unnecessary means to inflict their power on vulnerable sex workers. It is through law enforcement, that malpractice of misused privileges and policies are enforced through personal attitudes and biases.</w:t>
      </w:r>
    </w:p>
    <w:p w14:paraId="12614C21" w14:textId="67F78642" w:rsidR="00955756" w:rsidRPr="00E3305D" w:rsidRDefault="00EC7465" w:rsidP="00E3305D">
      <w:pPr>
        <w:spacing w:line="480" w:lineRule="auto"/>
        <w:ind w:left="360"/>
        <w:rPr>
          <w:rFonts w:cs="Arial"/>
          <w:color w:val="000000"/>
        </w:rPr>
      </w:pPr>
      <w:r>
        <w:rPr>
          <w:rFonts w:cs="Arial"/>
          <w:color w:val="000000"/>
        </w:rPr>
        <w:tab/>
        <w:t xml:space="preserve"> </w:t>
      </w:r>
      <w:r w:rsidR="006D10A2" w:rsidRPr="00CF3E2C">
        <w:rPr>
          <w:rFonts w:cs="Arial"/>
          <w:b/>
          <w:color w:val="000000"/>
        </w:rPr>
        <w:t>Structures</w:t>
      </w:r>
      <w:r w:rsidR="00955756">
        <w:rPr>
          <w:rFonts w:cs="Arial"/>
          <w:b/>
          <w:color w:val="000000"/>
        </w:rPr>
        <w:t xml:space="preserve"> </w:t>
      </w:r>
    </w:p>
    <w:p w14:paraId="153F38CD" w14:textId="088A3EC3" w:rsidR="000A3750" w:rsidRDefault="00EC7465" w:rsidP="000A3750">
      <w:pPr>
        <w:spacing w:line="480" w:lineRule="auto"/>
        <w:ind w:left="360"/>
        <w:rPr>
          <w:rFonts w:cs="Times New Roman"/>
        </w:rPr>
      </w:pPr>
      <w:r>
        <w:rPr>
          <w:rFonts w:cs="Times New Roman"/>
        </w:rPr>
        <w:tab/>
        <w:t>Police officers give a considerable amount of discretion when dealing with issues of vice and misconduct</w:t>
      </w:r>
      <w:r w:rsidR="00374611">
        <w:rPr>
          <w:rFonts w:cs="Times New Roman"/>
        </w:rPr>
        <w:t xml:space="preserve"> (Baker, </w:t>
      </w:r>
      <w:proofErr w:type="spellStart"/>
      <w:r w:rsidR="00374611">
        <w:rPr>
          <w:rFonts w:cs="Times New Roman"/>
        </w:rPr>
        <w:t>Cluse-Tolar</w:t>
      </w:r>
      <w:proofErr w:type="spellEnd"/>
      <w:r w:rsidR="00374611">
        <w:rPr>
          <w:rFonts w:cs="Times New Roman"/>
        </w:rPr>
        <w:t>, Jenkins, &amp; Williamson, 2008).</w:t>
      </w:r>
      <w:r>
        <w:rPr>
          <w:rFonts w:cs="Times New Roman"/>
        </w:rPr>
        <w:t xml:space="preserve"> Throughout United States history, there have been various ways of dealing with female “criminals” or prostitutes and some ways have been inappropriate </w:t>
      </w:r>
      <w:r w:rsidR="003B107C">
        <w:rPr>
          <w:rFonts w:cs="Times New Roman"/>
        </w:rPr>
        <w:t>methods of arre</w:t>
      </w:r>
      <w:r w:rsidR="00C73815">
        <w:rPr>
          <w:rFonts w:cs="Times New Roman"/>
        </w:rPr>
        <w:t xml:space="preserve">sting prostitutes on the street due to ill perceptions and attitudes towards </w:t>
      </w:r>
      <w:r w:rsidR="003849A2">
        <w:rPr>
          <w:rFonts w:cs="Times New Roman"/>
        </w:rPr>
        <w:t>sex workers</w:t>
      </w:r>
      <w:r w:rsidR="00C73815">
        <w:rPr>
          <w:rFonts w:cs="Times New Roman"/>
        </w:rPr>
        <w:t xml:space="preserve"> and their working position.</w:t>
      </w:r>
    </w:p>
    <w:p w14:paraId="32D15092" w14:textId="3F0125A5" w:rsidR="003B107C" w:rsidRDefault="003B107C" w:rsidP="000A3750">
      <w:pPr>
        <w:spacing w:line="480" w:lineRule="auto"/>
        <w:ind w:left="360"/>
        <w:rPr>
          <w:rFonts w:cs="Times New Roman"/>
        </w:rPr>
      </w:pPr>
      <w:r>
        <w:rPr>
          <w:rFonts w:cs="Times New Roman"/>
        </w:rPr>
        <w:tab/>
      </w:r>
      <w:r w:rsidR="00456252">
        <w:rPr>
          <w:rFonts w:cs="Times New Roman"/>
        </w:rPr>
        <w:t>A study was done to learn about what Police-Prostitute interactions are like from the prostitute’s point of view</w:t>
      </w:r>
      <w:r w:rsidR="00CA4CA3">
        <w:rPr>
          <w:rFonts w:cs="Times New Roman"/>
        </w:rPr>
        <w:t xml:space="preserve"> (Baker, </w:t>
      </w:r>
      <w:proofErr w:type="spellStart"/>
      <w:r w:rsidR="00CA4CA3">
        <w:rPr>
          <w:rFonts w:cs="Times New Roman"/>
        </w:rPr>
        <w:t>Cluse-Tolar</w:t>
      </w:r>
      <w:proofErr w:type="spellEnd"/>
      <w:r w:rsidR="00CA4CA3">
        <w:rPr>
          <w:rFonts w:cs="Times New Roman"/>
        </w:rPr>
        <w:t>, Jenkins, &amp; Williamson, 2008)</w:t>
      </w:r>
      <w:r w:rsidR="00456252">
        <w:rPr>
          <w:rFonts w:cs="Times New Roman"/>
        </w:rPr>
        <w:t>. The interactions often led to misc</w:t>
      </w:r>
      <w:r w:rsidR="00756600">
        <w:rPr>
          <w:rFonts w:cs="Times New Roman"/>
        </w:rPr>
        <w:t>onduct as police officers abuse their power and take</w:t>
      </w:r>
      <w:r w:rsidR="00456252">
        <w:rPr>
          <w:rFonts w:cs="Times New Roman"/>
        </w:rPr>
        <w:t xml:space="preserve"> advantage of the prostitutes</w:t>
      </w:r>
      <w:r w:rsidR="00756600">
        <w:rPr>
          <w:rFonts w:cs="Times New Roman"/>
        </w:rPr>
        <w:t xml:space="preserve"> </w:t>
      </w:r>
      <w:r w:rsidR="00374611">
        <w:rPr>
          <w:rFonts w:cs="Times New Roman"/>
        </w:rPr>
        <w:t>with</w:t>
      </w:r>
      <w:r w:rsidR="00756600">
        <w:rPr>
          <w:rFonts w:cs="Times New Roman"/>
        </w:rPr>
        <w:t xml:space="preserve"> the vulnerable position they are in</w:t>
      </w:r>
      <w:r w:rsidR="00456252">
        <w:rPr>
          <w:rFonts w:cs="Times New Roman"/>
        </w:rPr>
        <w:t xml:space="preserve">. </w:t>
      </w:r>
      <w:r w:rsidR="007534E7">
        <w:rPr>
          <w:rFonts w:cs="Times New Roman"/>
        </w:rPr>
        <w:t>Incarcerated prostitutes explained</w:t>
      </w:r>
      <w:r w:rsidR="00456252">
        <w:rPr>
          <w:rFonts w:cs="Times New Roman"/>
        </w:rPr>
        <w:t xml:space="preserve"> six </w:t>
      </w:r>
      <w:r w:rsidR="007534E7">
        <w:rPr>
          <w:rFonts w:cs="Times New Roman"/>
        </w:rPr>
        <w:t xml:space="preserve">different </w:t>
      </w:r>
      <w:r w:rsidR="00456252">
        <w:rPr>
          <w:rFonts w:cs="Times New Roman"/>
        </w:rPr>
        <w:t>types of interactions</w:t>
      </w:r>
      <w:r w:rsidR="007534E7">
        <w:rPr>
          <w:rFonts w:cs="Times New Roman"/>
        </w:rPr>
        <w:t xml:space="preserve"> with police and man</w:t>
      </w:r>
      <w:r w:rsidR="00756600">
        <w:rPr>
          <w:rFonts w:cs="Times New Roman"/>
        </w:rPr>
        <w:t xml:space="preserve">y </w:t>
      </w:r>
      <w:r w:rsidR="003849A2">
        <w:rPr>
          <w:rFonts w:cs="Times New Roman"/>
        </w:rPr>
        <w:t xml:space="preserve">officers </w:t>
      </w:r>
      <w:r w:rsidR="00CA4CA3">
        <w:rPr>
          <w:rFonts w:cs="Times New Roman"/>
        </w:rPr>
        <w:t xml:space="preserve">were reported as violent </w:t>
      </w:r>
      <w:r w:rsidR="00374611">
        <w:rPr>
          <w:rFonts w:cs="Times New Roman"/>
        </w:rPr>
        <w:t>“</w:t>
      </w:r>
      <w:r w:rsidR="00CA4CA3">
        <w:rPr>
          <w:rFonts w:cs="Times New Roman"/>
        </w:rPr>
        <w:t>perpetrators</w:t>
      </w:r>
      <w:r w:rsidR="00374611">
        <w:rPr>
          <w:rFonts w:cs="Times New Roman"/>
        </w:rPr>
        <w:t>”</w:t>
      </w:r>
      <w:r w:rsidR="00CA4CA3">
        <w:rPr>
          <w:rFonts w:cs="Times New Roman"/>
        </w:rPr>
        <w:t xml:space="preserve">, </w:t>
      </w:r>
      <w:r w:rsidR="00374611">
        <w:rPr>
          <w:rFonts w:cs="Times New Roman"/>
        </w:rPr>
        <w:t>“</w:t>
      </w:r>
      <w:r w:rsidR="00CA4CA3">
        <w:rPr>
          <w:rFonts w:cs="Times New Roman"/>
        </w:rPr>
        <w:t>paying customers</w:t>
      </w:r>
      <w:r w:rsidR="00374611">
        <w:rPr>
          <w:rFonts w:cs="Times New Roman"/>
        </w:rPr>
        <w:t>”</w:t>
      </w:r>
      <w:r w:rsidR="00CA4CA3">
        <w:rPr>
          <w:rFonts w:cs="Times New Roman"/>
        </w:rPr>
        <w:t xml:space="preserve">, or </w:t>
      </w:r>
      <w:r w:rsidR="00374611">
        <w:rPr>
          <w:rFonts w:cs="Times New Roman"/>
        </w:rPr>
        <w:t>“</w:t>
      </w:r>
      <w:r w:rsidR="00CA4CA3">
        <w:rPr>
          <w:rFonts w:cs="Times New Roman"/>
        </w:rPr>
        <w:t>fringe benefit cops</w:t>
      </w:r>
      <w:r w:rsidR="00374611">
        <w:rPr>
          <w:rFonts w:cs="Times New Roman"/>
        </w:rPr>
        <w:t>”</w:t>
      </w:r>
      <w:r w:rsidR="00CA4CA3">
        <w:rPr>
          <w:rFonts w:cs="Times New Roman"/>
        </w:rPr>
        <w:t xml:space="preserve"> (Baker, </w:t>
      </w:r>
      <w:proofErr w:type="spellStart"/>
      <w:r w:rsidR="00CA4CA3">
        <w:rPr>
          <w:rFonts w:cs="Times New Roman"/>
        </w:rPr>
        <w:t>Cluse-Tolar</w:t>
      </w:r>
      <w:proofErr w:type="spellEnd"/>
      <w:r w:rsidR="00CA4CA3">
        <w:rPr>
          <w:rFonts w:cs="Times New Roman"/>
        </w:rPr>
        <w:t>, Jenkins, &amp; Williamson, 2008).</w:t>
      </w:r>
      <w:r w:rsidR="00706275">
        <w:rPr>
          <w:rFonts w:cs="Times New Roman"/>
        </w:rPr>
        <w:t xml:space="preserve">  </w:t>
      </w:r>
      <w:r w:rsidR="0008189D">
        <w:rPr>
          <w:rFonts w:cs="Times New Roman"/>
        </w:rPr>
        <w:t xml:space="preserve">While some cops were considered “good cops,” many situations ended in an abuse of power and exchange of services. </w:t>
      </w:r>
      <w:r w:rsidR="00706275">
        <w:rPr>
          <w:rFonts w:cs="Times New Roman"/>
        </w:rPr>
        <w:t xml:space="preserve">Cops would </w:t>
      </w:r>
      <w:r w:rsidR="002A45DB">
        <w:rPr>
          <w:rFonts w:cs="Times New Roman"/>
        </w:rPr>
        <w:t xml:space="preserve">often request, force, or </w:t>
      </w:r>
      <w:r w:rsidR="0051564F">
        <w:rPr>
          <w:rFonts w:cs="Times New Roman"/>
        </w:rPr>
        <w:t>demand</w:t>
      </w:r>
      <w:r w:rsidR="002478A3">
        <w:rPr>
          <w:rFonts w:cs="Times New Roman"/>
        </w:rPr>
        <w:t xml:space="preserve"> sex</w:t>
      </w:r>
      <w:r w:rsidR="002A45DB">
        <w:rPr>
          <w:rFonts w:cs="Times New Roman"/>
        </w:rPr>
        <w:t xml:space="preserve"> </w:t>
      </w:r>
      <w:r w:rsidR="003849A2">
        <w:rPr>
          <w:rFonts w:cs="Times New Roman"/>
        </w:rPr>
        <w:t xml:space="preserve">as </w:t>
      </w:r>
      <w:r w:rsidR="0051564F">
        <w:rPr>
          <w:rFonts w:cs="Times New Roman"/>
        </w:rPr>
        <w:t>exchange for freedom by not arresting the prostitutes</w:t>
      </w:r>
      <w:r w:rsidR="00C22868">
        <w:rPr>
          <w:rFonts w:cs="Times New Roman"/>
        </w:rPr>
        <w:t xml:space="preserve">. It became an </w:t>
      </w:r>
      <w:r w:rsidR="002A45DB">
        <w:rPr>
          <w:rFonts w:cs="Times New Roman"/>
        </w:rPr>
        <w:t xml:space="preserve">expectation </w:t>
      </w:r>
      <w:r w:rsidR="0051564F">
        <w:rPr>
          <w:rFonts w:cs="Times New Roman"/>
        </w:rPr>
        <w:t>for some</w:t>
      </w:r>
      <w:r w:rsidR="002A45DB">
        <w:rPr>
          <w:rFonts w:cs="Times New Roman"/>
        </w:rPr>
        <w:t xml:space="preserve"> prostitutes </w:t>
      </w:r>
      <w:r w:rsidR="0051564F">
        <w:rPr>
          <w:rFonts w:cs="Times New Roman"/>
        </w:rPr>
        <w:t>to perform</w:t>
      </w:r>
      <w:r w:rsidR="002A45DB">
        <w:rPr>
          <w:rFonts w:cs="Times New Roman"/>
        </w:rPr>
        <w:t xml:space="preserve"> sexual </w:t>
      </w:r>
      <w:r w:rsidR="003849A2">
        <w:rPr>
          <w:rFonts w:cs="Times New Roman"/>
        </w:rPr>
        <w:t>acts</w:t>
      </w:r>
      <w:r w:rsidR="002A45DB">
        <w:rPr>
          <w:rFonts w:cs="Times New Roman"/>
        </w:rPr>
        <w:t xml:space="preserve"> for officers as they would </w:t>
      </w:r>
      <w:r w:rsidR="003849A2">
        <w:rPr>
          <w:rFonts w:cs="Times New Roman"/>
        </w:rPr>
        <w:t xml:space="preserve">make violent threats, manipulate them, or threaten to increase </w:t>
      </w:r>
      <w:r w:rsidR="002A45DB">
        <w:rPr>
          <w:rFonts w:cs="Times New Roman"/>
        </w:rPr>
        <w:t>their charges for other misdemeanors such as loitering</w:t>
      </w:r>
      <w:r w:rsidR="00BB3EF5">
        <w:rPr>
          <w:rFonts w:cs="Times New Roman"/>
        </w:rPr>
        <w:t>, soliciting, indecent exposure etc</w:t>
      </w:r>
      <w:r w:rsidR="002A45DB">
        <w:rPr>
          <w:rFonts w:cs="Times New Roman"/>
        </w:rPr>
        <w:t xml:space="preserve">. </w:t>
      </w:r>
      <w:r w:rsidR="00EA258B">
        <w:rPr>
          <w:rFonts w:cs="Times New Roman"/>
        </w:rPr>
        <w:t xml:space="preserve">(Baker, </w:t>
      </w:r>
      <w:proofErr w:type="spellStart"/>
      <w:r w:rsidR="00EA258B">
        <w:rPr>
          <w:rFonts w:cs="Times New Roman"/>
        </w:rPr>
        <w:t>Cluse-Tolar</w:t>
      </w:r>
      <w:proofErr w:type="spellEnd"/>
      <w:r w:rsidR="00EA258B">
        <w:rPr>
          <w:rFonts w:cs="Times New Roman"/>
        </w:rPr>
        <w:t xml:space="preserve">, Jenkins, &amp; Williamson, 2008).  </w:t>
      </w:r>
      <w:r w:rsidR="003849A2">
        <w:rPr>
          <w:rFonts w:cs="Times New Roman"/>
        </w:rPr>
        <w:t>These interactions become a routine between officers and the women working on the streets, and this results in a cycle that continues to deg</w:t>
      </w:r>
      <w:r w:rsidR="0008189D">
        <w:rPr>
          <w:rFonts w:cs="Times New Roman"/>
        </w:rPr>
        <w:t>rade the women getting arrested, raped, and abused.</w:t>
      </w:r>
    </w:p>
    <w:p w14:paraId="10160618" w14:textId="29919DB3" w:rsidR="007534E7" w:rsidRPr="000A3750" w:rsidRDefault="00706275" w:rsidP="000A3750">
      <w:pPr>
        <w:spacing w:line="480" w:lineRule="auto"/>
        <w:ind w:left="360"/>
        <w:rPr>
          <w:rFonts w:cs="Times New Roman"/>
        </w:rPr>
      </w:pPr>
      <w:r>
        <w:rPr>
          <w:rFonts w:cs="Times New Roman"/>
        </w:rPr>
        <w:tab/>
        <w:t xml:space="preserve"> </w:t>
      </w:r>
      <w:r w:rsidR="00D34326">
        <w:rPr>
          <w:rFonts w:cs="Times New Roman"/>
        </w:rPr>
        <w:t>Police decisions are seldom a subject of review as the</w:t>
      </w:r>
      <w:r w:rsidR="00374611">
        <w:rPr>
          <w:rFonts w:cs="Times New Roman"/>
        </w:rPr>
        <w:t xml:space="preserve"> criminal justice process is</w:t>
      </w:r>
      <w:r w:rsidR="00D34326">
        <w:rPr>
          <w:rFonts w:cs="Times New Roman"/>
        </w:rPr>
        <w:t xml:space="preserve"> little known or publicized.</w:t>
      </w:r>
      <w:r w:rsidR="00BE2729">
        <w:rPr>
          <w:rFonts w:cs="Times New Roman"/>
        </w:rPr>
        <w:t xml:space="preserve"> In most unfortunate cases</w:t>
      </w:r>
      <w:r w:rsidR="007534E7">
        <w:rPr>
          <w:rFonts w:cs="Times New Roman"/>
        </w:rPr>
        <w:t xml:space="preserve"> women could not report their perpetrator because the</w:t>
      </w:r>
      <w:r w:rsidR="002C1A30">
        <w:rPr>
          <w:rFonts w:cs="Times New Roman"/>
        </w:rPr>
        <w:t xml:space="preserve"> person to report to was</w:t>
      </w:r>
      <w:r w:rsidR="007534E7">
        <w:rPr>
          <w:rFonts w:cs="Times New Roman"/>
        </w:rPr>
        <w:t xml:space="preserve"> </w:t>
      </w:r>
      <w:r w:rsidR="000B5E39">
        <w:rPr>
          <w:rFonts w:cs="Times New Roman"/>
        </w:rPr>
        <w:t xml:space="preserve">most often </w:t>
      </w:r>
      <w:r w:rsidR="007534E7">
        <w:rPr>
          <w:rFonts w:cs="Times New Roman"/>
        </w:rPr>
        <w:t xml:space="preserve">the person who raped </w:t>
      </w:r>
      <w:r w:rsidR="000B5E39">
        <w:rPr>
          <w:rFonts w:cs="Times New Roman"/>
        </w:rPr>
        <w:t xml:space="preserve">or abused </w:t>
      </w:r>
      <w:r w:rsidR="007534E7">
        <w:rPr>
          <w:rFonts w:cs="Times New Roman"/>
        </w:rPr>
        <w:t>them</w:t>
      </w:r>
      <w:r w:rsidR="002C1A30">
        <w:rPr>
          <w:rFonts w:cs="Times New Roman"/>
        </w:rPr>
        <w:t xml:space="preserve"> (Baker, </w:t>
      </w:r>
      <w:proofErr w:type="spellStart"/>
      <w:r w:rsidR="002C1A30">
        <w:rPr>
          <w:rFonts w:cs="Times New Roman"/>
        </w:rPr>
        <w:t>Cluse-Tolar</w:t>
      </w:r>
      <w:proofErr w:type="spellEnd"/>
      <w:r w:rsidR="002C1A30">
        <w:rPr>
          <w:rFonts w:cs="Times New Roman"/>
        </w:rPr>
        <w:t>, Jenkins, &amp; Williamson, 2008)</w:t>
      </w:r>
      <w:r w:rsidR="007534E7">
        <w:rPr>
          <w:rFonts w:cs="Times New Roman"/>
        </w:rPr>
        <w:t>.</w:t>
      </w:r>
      <w:r>
        <w:rPr>
          <w:rFonts w:cs="Times New Roman"/>
        </w:rPr>
        <w:t xml:space="preserve"> </w:t>
      </w:r>
      <w:r w:rsidR="00BE2729">
        <w:rPr>
          <w:rFonts w:cs="Times New Roman"/>
        </w:rPr>
        <w:t xml:space="preserve">Police officers can deny their actions, and they will never be persecuted because </w:t>
      </w:r>
      <w:r w:rsidR="002C1A30">
        <w:rPr>
          <w:rFonts w:cs="Times New Roman"/>
        </w:rPr>
        <w:t>the prostitutes opinions and experiences are not believed or valued</w:t>
      </w:r>
      <w:r w:rsidR="00B17D7B">
        <w:rPr>
          <w:rFonts w:cs="Times New Roman"/>
        </w:rPr>
        <w:t xml:space="preserve"> through the court system</w:t>
      </w:r>
      <w:r w:rsidR="00BE2729">
        <w:rPr>
          <w:rFonts w:cs="Times New Roman"/>
        </w:rPr>
        <w:t>.</w:t>
      </w:r>
      <w:r w:rsidR="000B5E39">
        <w:rPr>
          <w:rFonts w:cs="Times New Roman"/>
        </w:rPr>
        <w:t xml:space="preserve"> </w:t>
      </w:r>
      <w:r w:rsidR="007D0C85">
        <w:rPr>
          <w:rFonts w:cs="Times New Roman"/>
        </w:rPr>
        <w:t>Most</w:t>
      </w:r>
      <w:r w:rsidR="000B5E39">
        <w:rPr>
          <w:rFonts w:cs="Times New Roman"/>
        </w:rPr>
        <w:t xml:space="preserve"> </w:t>
      </w:r>
      <w:r w:rsidR="00017C56">
        <w:rPr>
          <w:rFonts w:cs="Times New Roman"/>
        </w:rPr>
        <w:t xml:space="preserve">verbal and physical </w:t>
      </w:r>
      <w:r w:rsidR="000B5E39">
        <w:rPr>
          <w:rFonts w:cs="Times New Roman"/>
        </w:rPr>
        <w:t>abuses go unreported and officers do not lose their positi</w:t>
      </w:r>
      <w:r w:rsidR="007D0C85">
        <w:rPr>
          <w:rFonts w:cs="Times New Roman"/>
        </w:rPr>
        <w:t>on and continue to commit violent and hateful acts towards sex workers regularly.</w:t>
      </w:r>
      <w:r w:rsidR="000B5E39">
        <w:rPr>
          <w:rFonts w:cs="Times New Roman"/>
        </w:rPr>
        <w:t xml:space="preserve"> </w:t>
      </w:r>
    </w:p>
    <w:p w14:paraId="6F664B36" w14:textId="20F1F637" w:rsidR="00327E24" w:rsidRPr="00327E24" w:rsidRDefault="00327E24" w:rsidP="00327E24">
      <w:pPr>
        <w:spacing w:line="480" w:lineRule="auto"/>
        <w:ind w:left="360"/>
        <w:rPr>
          <w:rFonts w:cs="Arial"/>
          <w:color w:val="000000"/>
        </w:rPr>
      </w:pPr>
      <w:r>
        <w:rPr>
          <w:rFonts w:cs="Arial"/>
          <w:b/>
          <w:color w:val="000000"/>
        </w:rPr>
        <w:tab/>
      </w:r>
      <w:r w:rsidRPr="00327E24">
        <w:rPr>
          <w:rFonts w:cs="Arial"/>
          <w:color w:val="000000"/>
        </w:rPr>
        <w:t>The process of arresting prostitutes</w:t>
      </w:r>
      <w:r>
        <w:rPr>
          <w:rFonts w:cs="Arial"/>
          <w:color w:val="000000"/>
        </w:rPr>
        <w:t xml:space="preserve"> only lasts a few days and it continues to be a cycle of </w:t>
      </w:r>
      <w:r w:rsidR="007867EA">
        <w:rPr>
          <w:rFonts w:cs="Arial"/>
          <w:color w:val="000000"/>
        </w:rPr>
        <w:t xml:space="preserve">them </w:t>
      </w:r>
      <w:r>
        <w:rPr>
          <w:rFonts w:cs="Arial"/>
          <w:color w:val="000000"/>
        </w:rPr>
        <w:t>being in and out of jail regularly. Police officers will arrest prostitutes on the street and take them to the station to be prosecuted. Within the few days they are in jail they go to court, pay a fine, and then go back on the streets. This cycle continues because now they have to work extra to pay off thes</w:t>
      </w:r>
      <w:r w:rsidR="007867EA">
        <w:rPr>
          <w:rFonts w:cs="Arial"/>
          <w:color w:val="000000"/>
        </w:rPr>
        <w:t>e court fines and they continue</w:t>
      </w:r>
      <w:r>
        <w:rPr>
          <w:rFonts w:cs="Arial"/>
          <w:color w:val="000000"/>
        </w:rPr>
        <w:t xml:space="preserve"> to be arrested over and over again.</w:t>
      </w:r>
      <w:r w:rsidR="00EF6041">
        <w:rPr>
          <w:rFonts w:cs="Arial"/>
          <w:color w:val="000000"/>
        </w:rPr>
        <w:t xml:space="preserve"> Police officers have reported the same prostitutes being arrested regularly, and within this cycle nothing good comes out of it. Officers abuse their power within their arrests, and prostitutes come in and out of jail and si</w:t>
      </w:r>
      <w:r w:rsidR="009118BE">
        <w:rPr>
          <w:rFonts w:cs="Arial"/>
          <w:color w:val="000000"/>
        </w:rPr>
        <w:t xml:space="preserve">mply go back to the streets to </w:t>
      </w:r>
      <w:r w:rsidR="00EF6041">
        <w:rPr>
          <w:rFonts w:cs="Arial"/>
          <w:color w:val="000000"/>
        </w:rPr>
        <w:t xml:space="preserve">repeat the same process. </w:t>
      </w:r>
      <w:r w:rsidR="001C76A4">
        <w:rPr>
          <w:rFonts w:cs="Arial"/>
          <w:color w:val="000000"/>
        </w:rPr>
        <w:t>Rarely do cops</w:t>
      </w:r>
      <w:r w:rsidR="00EF6041">
        <w:rPr>
          <w:rFonts w:cs="Arial"/>
          <w:color w:val="000000"/>
        </w:rPr>
        <w:t xml:space="preserve"> refer prostitutes to social services and treatment programs to help them get out of their situations. Especially </w:t>
      </w:r>
      <w:r w:rsidR="009D2F3F">
        <w:rPr>
          <w:rFonts w:cs="Arial"/>
          <w:color w:val="000000"/>
        </w:rPr>
        <w:t>when considering societal and dominant negative attitudes towards prostitut</w:t>
      </w:r>
      <w:r w:rsidR="009118BE">
        <w:rPr>
          <w:rFonts w:cs="Arial"/>
          <w:color w:val="000000"/>
        </w:rPr>
        <w:t>es, there is little progression for support for their situation.</w:t>
      </w:r>
    </w:p>
    <w:p w14:paraId="56CA6D91" w14:textId="31BDC13A" w:rsidR="001A4AF8" w:rsidRPr="00CF3E2C" w:rsidRDefault="001A4AF8" w:rsidP="00D37FEE">
      <w:pPr>
        <w:spacing w:line="480" w:lineRule="auto"/>
        <w:rPr>
          <w:rFonts w:cs="Arial"/>
          <w:b/>
          <w:color w:val="000000"/>
        </w:rPr>
      </w:pPr>
      <w:bookmarkStart w:id="3" w:name="OLE_LINK13"/>
      <w:bookmarkStart w:id="4" w:name="OLE_LINK14"/>
      <w:r w:rsidRPr="00CF3E2C">
        <w:rPr>
          <w:rFonts w:cs="Arial"/>
          <w:b/>
          <w:color w:val="000000"/>
        </w:rPr>
        <w:t>Practices</w:t>
      </w:r>
    </w:p>
    <w:p w14:paraId="4485D213" w14:textId="6EAC4D18" w:rsidR="008777E3" w:rsidRDefault="009A3C54" w:rsidP="009A3C54">
      <w:pPr>
        <w:spacing w:line="480" w:lineRule="auto"/>
        <w:ind w:left="360"/>
        <w:rPr>
          <w:rFonts w:cs="Arial"/>
          <w:color w:val="000000"/>
        </w:rPr>
      </w:pPr>
      <w:r>
        <w:rPr>
          <w:rFonts w:cs="Arial"/>
          <w:color w:val="000000"/>
        </w:rPr>
        <w:tab/>
        <w:t>Radical feminists bring perspectives of prostitution as a distinctly feminized form of exploitation that reflects male-dominant norms that are internalized by women and men (</w:t>
      </w:r>
      <w:proofErr w:type="spellStart"/>
      <w:r>
        <w:rPr>
          <w:rFonts w:cs="Arial"/>
          <w:color w:val="000000"/>
        </w:rPr>
        <w:t>Jaggar</w:t>
      </w:r>
      <w:proofErr w:type="spellEnd"/>
      <w:r>
        <w:rPr>
          <w:rFonts w:cs="Arial"/>
          <w:color w:val="000000"/>
        </w:rPr>
        <w:t xml:space="preserve">, 1997). In </w:t>
      </w:r>
      <w:r w:rsidR="00F77ED0">
        <w:rPr>
          <w:rFonts w:cs="Arial"/>
          <w:color w:val="000000"/>
        </w:rPr>
        <w:t xml:space="preserve">the journal </w:t>
      </w:r>
      <w:r w:rsidRPr="00F77ED0">
        <w:rPr>
          <w:rFonts w:cs="Arial"/>
          <w:i/>
          <w:color w:val="000000"/>
        </w:rPr>
        <w:t>Contemporary Western Feminist Perspectives on Prostitution</w:t>
      </w:r>
      <w:r>
        <w:rPr>
          <w:rFonts w:cs="Arial"/>
          <w:color w:val="000000"/>
        </w:rPr>
        <w:t xml:space="preserve">, </w:t>
      </w:r>
      <w:proofErr w:type="spellStart"/>
      <w:r>
        <w:rPr>
          <w:rFonts w:cs="Arial"/>
          <w:color w:val="000000"/>
        </w:rPr>
        <w:t>Jaggar</w:t>
      </w:r>
      <w:proofErr w:type="spellEnd"/>
      <w:r>
        <w:rPr>
          <w:rFonts w:cs="Arial"/>
          <w:color w:val="000000"/>
        </w:rPr>
        <w:t xml:space="preserve"> introduces the idea that radical feminists do not see a distinction between forced a</w:t>
      </w:r>
      <w:r w:rsidR="00FA758A">
        <w:rPr>
          <w:rFonts w:cs="Arial"/>
          <w:color w:val="000000"/>
        </w:rPr>
        <w:t>nd voluntary prostitution. The idea is that</w:t>
      </w:r>
      <w:r>
        <w:rPr>
          <w:rFonts w:cs="Arial"/>
          <w:color w:val="000000"/>
        </w:rPr>
        <w:t xml:space="preserve"> women who are voluntarily prostituting themselves are “brainwashed” and internalize </w:t>
      </w:r>
      <w:r w:rsidR="00FA758A">
        <w:rPr>
          <w:rFonts w:cs="Arial"/>
          <w:color w:val="000000"/>
        </w:rPr>
        <w:t>that</w:t>
      </w:r>
      <w:r>
        <w:rPr>
          <w:rFonts w:cs="Arial"/>
          <w:color w:val="000000"/>
        </w:rPr>
        <w:t xml:space="preserve"> sex and pleasing men is all they are good for. </w:t>
      </w:r>
      <w:proofErr w:type="spellStart"/>
      <w:r>
        <w:rPr>
          <w:rFonts w:cs="Arial"/>
          <w:color w:val="000000"/>
        </w:rPr>
        <w:t>Jaggar</w:t>
      </w:r>
      <w:proofErr w:type="spellEnd"/>
      <w:r>
        <w:rPr>
          <w:rFonts w:cs="Arial"/>
          <w:color w:val="000000"/>
        </w:rPr>
        <w:t xml:space="preserve"> raised an important question, “Since everyone’s choices are surely influenced by unconscious processes, why should prostitutes’ decisions be singled out for skeptical challenge?” </w:t>
      </w:r>
      <w:proofErr w:type="gramStart"/>
      <w:r>
        <w:rPr>
          <w:rFonts w:cs="Arial"/>
          <w:color w:val="000000"/>
        </w:rPr>
        <w:t>(</w:t>
      </w:r>
      <w:proofErr w:type="spellStart"/>
      <w:r>
        <w:rPr>
          <w:rFonts w:cs="Arial"/>
          <w:color w:val="000000"/>
        </w:rPr>
        <w:t>Jaggar</w:t>
      </w:r>
      <w:proofErr w:type="spellEnd"/>
      <w:r>
        <w:rPr>
          <w:rFonts w:cs="Arial"/>
          <w:color w:val="000000"/>
        </w:rPr>
        <w:t>, 1997).</w:t>
      </w:r>
      <w:proofErr w:type="gramEnd"/>
      <w:r>
        <w:rPr>
          <w:rFonts w:cs="Arial"/>
          <w:color w:val="000000"/>
        </w:rPr>
        <w:t xml:space="preserve"> </w:t>
      </w:r>
      <w:r w:rsidR="008777E3">
        <w:rPr>
          <w:rFonts w:cs="Arial"/>
          <w:color w:val="000000"/>
        </w:rPr>
        <w:t xml:space="preserve"> </w:t>
      </w:r>
      <w:r w:rsidR="00F77ED0">
        <w:rPr>
          <w:rFonts w:cs="Arial"/>
          <w:color w:val="000000"/>
        </w:rPr>
        <w:t>Those who are voluntary prost</w:t>
      </w:r>
      <w:r w:rsidR="00C40AD7">
        <w:rPr>
          <w:rFonts w:cs="Arial"/>
          <w:color w:val="000000"/>
        </w:rPr>
        <w:t xml:space="preserve">itutes due to external social and psychological factors have made the subconscious decision to enter the field. </w:t>
      </w:r>
      <w:r w:rsidR="008777E3">
        <w:rPr>
          <w:rFonts w:cs="Arial"/>
          <w:color w:val="000000"/>
        </w:rPr>
        <w:t xml:space="preserve">Even if women are voluntarily in the field of prostitution, it is still not a respected profession and ultimately devalues the women involved. </w:t>
      </w:r>
      <w:r w:rsidR="00D111B9">
        <w:rPr>
          <w:rFonts w:cs="Arial"/>
          <w:color w:val="000000"/>
        </w:rPr>
        <w:t xml:space="preserve">Ultimately, this ability to “brainwash” society has influenced women to enter a field by choice to exploit </w:t>
      </w:r>
      <w:r w:rsidR="00BA12DB">
        <w:rPr>
          <w:rFonts w:cs="Arial"/>
          <w:color w:val="000000"/>
        </w:rPr>
        <w:t>them</w:t>
      </w:r>
      <w:r w:rsidR="00D111B9">
        <w:rPr>
          <w:rFonts w:cs="Arial"/>
          <w:color w:val="000000"/>
        </w:rPr>
        <w:t xml:space="preserve"> through degrading </w:t>
      </w:r>
      <w:r w:rsidR="00BA12DB">
        <w:rPr>
          <w:rFonts w:cs="Arial"/>
          <w:color w:val="000000"/>
        </w:rPr>
        <w:t xml:space="preserve">and </w:t>
      </w:r>
      <w:r w:rsidR="00F32CE8">
        <w:rPr>
          <w:rFonts w:cs="Arial"/>
          <w:color w:val="000000"/>
        </w:rPr>
        <w:t>“</w:t>
      </w:r>
      <w:r w:rsidR="00BA12DB">
        <w:rPr>
          <w:rFonts w:cs="Arial"/>
          <w:color w:val="000000"/>
        </w:rPr>
        <w:t>shameful</w:t>
      </w:r>
      <w:r w:rsidR="00F32CE8">
        <w:rPr>
          <w:rFonts w:cs="Arial"/>
          <w:color w:val="000000"/>
        </w:rPr>
        <w:t>”</w:t>
      </w:r>
      <w:r w:rsidR="00BA12DB">
        <w:rPr>
          <w:rFonts w:cs="Arial"/>
          <w:color w:val="000000"/>
        </w:rPr>
        <w:t xml:space="preserve"> </w:t>
      </w:r>
      <w:r w:rsidR="00D111B9">
        <w:rPr>
          <w:rFonts w:cs="Arial"/>
          <w:color w:val="000000"/>
        </w:rPr>
        <w:t>interactions with men.</w:t>
      </w:r>
    </w:p>
    <w:p w14:paraId="710C79F0" w14:textId="505FA631" w:rsidR="009A3C54" w:rsidRDefault="008777E3" w:rsidP="009A3C54">
      <w:pPr>
        <w:spacing w:line="480" w:lineRule="auto"/>
        <w:ind w:left="360"/>
        <w:rPr>
          <w:rFonts w:cs="Arial"/>
          <w:color w:val="000000"/>
        </w:rPr>
      </w:pPr>
      <w:r>
        <w:rPr>
          <w:rFonts w:cs="Arial"/>
          <w:color w:val="000000"/>
        </w:rPr>
        <w:tab/>
        <w:t xml:space="preserve">Negative societal and systematic views of prostitution have are highly influential in police work and ultimately lead to the </w:t>
      </w:r>
      <w:r w:rsidR="00BA12DB">
        <w:rPr>
          <w:rFonts w:cs="Arial"/>
          <w:color w:val="000000"/>
        </w:rPr>
        <w:t xml:space="preserve">demeaning and </w:t>
      </w:r>
      <w:r>
        <w:rPr>
          <w:rFonts w:cs="Arial"/>
          <w:color w:val="000000"/>
        </w:rPr>
        <w:t>interactions between prostitutes and officers. Officers that have an apathetic and dismissive attitude when working with prostitutes go beyond necessary means to abuse their power.</w:t>
      </w:r>
      <w:r w:rsidR="001C0E9D">
        <w:rPr>
          <w:rFonts w:cs="Arial"/>
          <w:color w:val="000000"/>
        </w:rPr>
        <w:t xml:space="preserve"> </w:t>
      </w:r>
      <w:r w:rsidR="00D64276">
        <w:rPr>
          <w:rFonts w:cs="Arial"/>
          <w:color w:val="000000"/>
        </w:rPr>
        <w:t>These attitudes from cops and other male dominated forms of power become extremely degrading and indirectly affect most women, given the nature of disrespect for vulnerable women.</w:t>
      </w:r>
    </w:p>
    <w:p w14:paraId="33B51EE2" w14:textId="6CB62A1C" w:rsidR="00D37FEE" w:rsidRPr="00CF3E2C" w:rsidRDefault="00D37FEE" w:rsidP="00D37FEE">
      <w:pPr>
        <w:spacing w:line="480" w:lineRule="auto"/>
        <w:rPr>
          <w:rFonts w:eastAsia="Times New Roman" w:cs="Arial"/>
          <w:b/>
          <w:bCs/>
          <w:color w:val="000000"/>
        </w:rPr>
      </w:pPr>
      <w:bookmarkStart w:id="5" w:name="OLE_LINK15"/>
      <w:bookmarkStart w:id="6" w:name="OLE_LINK16"/>
      <w:bookmarkEnd w:id="3"/>
      <w:bookmarkEnd w:id="4"/>
      <w:r w:rsidRPr="00CF3E2C">
        <w:rPr>
          <w:rFonts w:eastAsia="Times New Roman" w:cs="Arial"/>
          <w:b/>
          <w:bCs/>
          <w:color w:val="000000"/>
        </w:rPr>
        <w:t>Conclusion</w:t>
      </w:r>
    </w:p>
    <w:bookmarkEnd w:id="5"/>
    <w:bookmarkEnd w:id="6"/>
    <w:p w14:paraId="78EBFB99" w14:textId="57448ECA" w:rsidR="005F2408" w:rsidRDefault="001E2041" w:rsidP="005F2408">
      <w:pPr>
        <w:spacing w:line="480" w:lineRule="auto"/>
        <w:ind w:left="360"/>
        <w:rPr>
          <w:rFonts w:cs="Arial"/>
        </w:rPr>
      </w:pPr>
      <w:r>
        <w:rPr>
          <w:rFonts w:cs="Arial"/>
        </w:rPr>
        <w:tab/>
        <w:t xml:space="preserve">All throughout history, the sex industry has been around because of a </w:t>
      </w:r>
      <w:r w:rsidR="005F2408">
        <w:rPr>
          <w:rFonts w:cs="Arial"/>
        </w:rPr>
        <w:t>high demand from men for sex. The exploitation and objectification of women</w:t>
      </w:r>
      <w:r w:rsidR="00F75E98">
        <w:rPr>
          <w:rFonts w:cs="Arial"/>
        </w:rPr>
        <w:t xml:space="preserve"> through prostitution </w:t>
      </w:r>
      <w:r w:rsidR="005F2408">
        <w:rPr>
          <w:rFonts w:cs="Arial"/>
        </w:rPr>
        <w:t xml:space="preserve">and pornography </w:t>
      </w:r>
      <w:r w:rsidR="00F75E98">
        <w:rPr>
          <w:rFonts w:cs="Arial"/>
        </w:rPr>
        <w:t xml:space="preserve">is </w:t>
      </w:r>
      <w:r w:rsidR="005F2408">
        <w:rPr>
          <w:rFonts w:cs="Arial"/>
        </w:rPr>
        <w:t>predominantly for the male desire</w:t>
      </w:r>
      <w:r>
        <w:rPr>
          <w:rFonts w:cs="Arial"/>
        </w:rPr>
        <w:t xml:space="preserve"> </w:t>
      </w:r>
      <w:r>
        <w:rPr>
          <w:rFonts w:cs="Arial"/>
          <w:color w:val="000000"/>
        </w:rPr>
        <w:t>(</w:t>
      </w:r>
      <w:proofErr w:type="spellStart"/>
      <w:r>
        <w:rPr>
          <w:rFonts w:cs="Arial"/>
          <w:color w:val="000000"/>
        </w:rPr>
        <w:t>Jaggar</w:t>
      </w:r>
      <w:proofErr w:type="spellEnd"/>
      <w:r>
        <w:rPr>
          <w:rFonts w:cs="Arial"/>
          <w:color w:val="000000"/>
        </w:rPr>
        <w:t xml:space="preserve">, 1997).  </w:t>
      </w:r>
      <w:r w:rsidR="005F2408">
        <w:rPr>
          <w:rFonts w:cs="Arial"/>
        </w:rPr>
        <w:t xml:space="preserve">. The current issue of prostitution </w:t>
      </w:r>
      <w:r w:rsidR="00F75E98">
        <w:rPr>
          <w:rFonts w:cs="Arial"/>
        </w:rPr>
        <w:t xml:space="preserve">is </w:t>
      </w:r>
      <w:r w:rsidR="005F2408">
        <w:rPr>
          <w:rFonts w:cs="Arial"/>
        </w:rPr>
        <w:t xml:space="preserve">not only a battle of sexual exploitation, </w:t>
      </w:r>
      <w:r w:rsidR="00F52E0D">
        <w:rPr>
          <w:rFonts w:cs="Arial"/>
        </w:rPr>
        <w:t>but is a socioeconomic issue that affect</w:t>
      </w:r>
      <w:r w:rsidR="00F75E98">
        <w:rPr>
          <w:rFonts w:cs="Arial"/>
        </w:rPr>
        <w:t>s</w:t>
      </w:r>
      <w:r w:rsidR="00F52E0D">
        <w:rPr>
          <w:rFonts w:cs="Arial"/>
        </w:rPr>
        <w:t xml:space="preserve"> poor women </w:t>
      </w:r>
      <w:r w:rsidR="00DA536F">
        <w:rPr>
          <w:rFonts w:cs="Arial"/>
        </w:rPr>
        <w:t xml:space="preserve">of color </w:t>
      </w:r>
      <w:r w:rsidR="00F52E0D">
        <w:rPr>
          <w:rFonts w:cs="Arial"/>
        </w:rPr>
        <w:t xml:space="preserve">involved in street prostitution. </w:t>
      </w:r>
      <w:r w:rsidR="00A857EC">
        <w:rPr>
          <w:rFonts w:cs="Arial"/>
        </w:rPr>
        <w:t xml:space="preserve">Within our economic </w:t>
      </w:r>
      <w:r w:rsidR="003772B9">
        <w:rPr>
          <w:rFonts w:cs="Arial"/>
        </w:rPr>
        <w:t xml:space="preserve">and political </w:t>
      </w:r>
      <w:r w:rsidR="00A857EC">
        <w:rPr>
          <w:rFonts w:cs="Arial"/>
        </w:rPr>
        <w:t xml:space="preserve">systems of poverty, prostitution itself is </w:t>
      </w:r>
      <w:r w:rsidR="003772B9">
        <w:rPr>
          <w:rFonts w:cs="Arial"/>
        </w:rPr>
        <w:t xml:space="preserve">the bottom of </w:t>
      </w:r>
      <w:r w:rsidR="00A857EC">
        <w:rPr>
          <w:rFonts w:cs="Arial"/>
        </w:rPr>
        <w:t xml:space="preserve">a monetary trap. </w:t>
      </w:r>
      <w:r w:rsidR="00F75E98">
        <w:rPr>
          <w:rFonts w:cs="Arial"/>
        </w:rPr>
        <w:t>If the laws continue</w:t>
      </w:r>
      <w:r w:rsidR="00DA536F">
        <w:rPr>
          <w:rFonts w:cs="Arial"/>
        </w:rPr>
        <w:t xml:space="preserve"> to criminalize sex workers and </w:t>
      </w:r>
      <w:r w:rsidR="00F75E98">
        <w:rPr>
          <w:rFonts w:cs="Arial"/>
        </w:rPr>
        <w:t xml:space="preserve">police continue to arrest them, these women will have limited options, and will not find </w:t>
      </w:r>
      <w:r w:rsidR="00DA536F">
        <w:rPr>
          <w:rFonts w:cs="Arial"/>
        </w:rPr>
        <w:t>a way to get out of the industry and off the streets.</w:t>
      </w:r>
    </w:p>
    <w:p w14:paraId="35F5F35F" w14:textId="250ABAB6" w:rsidR="00F26387" w:rsidRDefault="00A857EC" w:rsidP="005F2408">
      <w:pPr>
        <w:spacing w:line="480" w:lineRule="auto"/>
        <w:ind w:left="360"/>
        <w:rPr>
          <w:rFonts w:cs="Arial"/>
        </w:rPr>
      </w:pPr>
      <w:r>
        <w:rPr>
          <w:rFonts w:cs="Arial"/>
        </w:rPr>
        <w:tab/>
        <w:t xml:space="preserve">Social services that offer treatment and safe homes for domestic violence victims are a temporary solution. Social workers spend a lot of time and money to heal individual women, who have worked as prostitutes and have been battered within the system by clients, officers, and pimps. </w:t>
      </w:r>
      <w:r w:rsidR="007B5551">
        <w:rPr>
          <w:rFonts w:cs="Arial"/>
        </w:rPr>
        <w:t>Commonly, prostitutes and domestic violence victims who have been on</w:t>
      </w:r>
      <w:r w:rsidR="00F26387">
        <w:rPr>
          <w:rFonts w:cs="Arial"/>
        </w:rPr>
        <w:t xml:space="preserve"> the streets do not know another way of life </w:t>
      </w:r>
      <w:r w:rsidR="007B5551">
        <w:rPr>
          <w:rFonts w:cs="Arial"/>
        </w:rPr>
        <w:t>and this service itself becomes</w:t>
      </w:r>
      <w:r>
        <w:rPr>
          <w:rFonts w:cs="Arial"/>
        </w:rPr>
        <w:t xml:space="preserve"> </w:t>
      </w:r>
      <w:r w:rsidR="00F26387">
        <w:rPr>
          <w:rFonts w:cs="Arial"/>
        </w:rPr>
        <w:t>a repeated process of treatment, when these women go right back to the streets.</w:t>
      </w:r>
      <w:r w:rsidR="001C0E9D">
        <w:rPr>
          <w:rFonts w:cs="Arial"/>
        </w:rPr>
        <w:t xml:space="preserve"> </w:t>
      </w:r>
      <w:r w:rsidR="00F26387">
        <w:rPr>
          <w:rFonts w:cs="Arial"/>
        </w:rPr>
        <w:t xml:space="preserve">Within treatment centers and safe homes, there should be more education opportunities and encouragement to find a legal job with benefits. Most of these women have criminal records and that makes it extremely difficult to get a job. </w:t>
      </w:r>
      <w:r w:rsidR="001C0E9D">
        <w:rPr>
          <w:rFonts w:cs="Arial"/>
        </w:rPr>
        <w:t>With</w:t>
      </w:r>
      <w:r w:rsidR="00F26387">
        <w:rPr>
          <w:rFonts w:cs="Arial"/>
        </w:rPr>
        <w:t xml:space="preserve"> transitional housing </w:t>
      </w:r>
      <w:r w:rsidR="001C0E9D">
        <w:rPr>
          <w:rFonts w:cs="Arial"/>
        </w:rPr>
        <w:t>as a safe way</w:t>
      </w:r>
      <w:r w:rsidR="00F26387">
        <w:rPr>
          <w:rFonts w:cs="Arial"/>
        </w:rPr>
        <w:t xml:space="preserve"> to a</w:t>
      </w:r>
      <w:r w:rsidR="001C0E9D">
        <w:rPr>
          <w:rFonts w:cs="Arial"/>
        </w:rPr>
        <w:t>void going back to the streets, women can try to find a new way to be free from the system.</w:t>
      </w:r>
    </w:p>
    <w:p w14:paraId="25D95F9E" w14:textId="16E87D04" w:rsidR="003772B9" w:rsidRDefault="00F26387" w:rsidP="005F2408">
      <w:pPr>
        <w:spacing w:line="480" w:lineRule="auto"/>
        <w:ind w:left="360"/>
        <w:rPr>
          <w:rFonts w:cs="Arial"/>
        </w:rPr>
      </w:pPr>
      <w:r>
        <w:rPr>
          <w:rFonts w:cs="Arial"/>
        </w:rPr>
        <w:tab/>
        <w:t xml:space="preserve">Although many safe homes and opportunity centers help women with these forms and treatment and healing, there is still a large socioeconomic factor and </w:t>
      </w:r>
      <w:r w:rsidR="00E13C40">
        <w:rPr>
          <w:rFonts w:cs="Arial"/>
        </w:rPr>
        <w:t>political power</w:t>
      </w:r>
      <w:r>
        <w:rPr>
          <w:rFonts w:cs="Arial"/>
        </w:rPr>
        <w:t xml:space="preserve"> that exploits </w:t>
      </w:r>
      <w:r w:rsidR="00E13C40">
        <w:rPr>
          <w:rFonts w:cs="Arial"/>
        </w:rPr>
        <w:t xml:space="preserve">and degrades </w:t>
      </w:r>
      <w:r>
        <w:rPr>
          <w:rFonts w:cs="Arial"/>
        </w:rPr>
        <w:t>women</w:t>
      </w:r>
      <w:r w:rsidR="00E13C40">
        <w:rPr>
          <w:rFonts w:cs="Arial"/>
        </w:rPr>
        <w:t xml:space="preserve"> worldwide. It is important to focus on prevention and education for the general public to know how soliciting women and supporting the sex industry is damaging to all women. Police officers need more thorough training in how to deal with issues of soliciting, along with recognizing their biases and power within their work and how to not abuse that.  </w:t>
      </w:r>
    </w:p>
    <w:p w14:paraId="7FB5EEA7" w14:textId="6D37010A" w:rsidR="00D80FAC" w:rsidRPr="00F86F75" w:rsidRDefault="00E13C40" w:rsidP="00F86F75">
      <w:pPr>
        <w:spacing w:line="480" w:lineRule="auto"/>
        <w:ind w:left="360"/>
        <w:rPr>
          <w:rFonts w:cs="Arial"/>
        </w:rPr>
      </w:pPr>
      <w:r>
        <w:rPr>
          <w:rFonts w:cs="Arial"/>
        </w:rPr>
        <w:t>Systemically, attitudes and beliefs towards prostitutes need to change fo</w:t>
      </w:r>
      <w:r w:rsidR="00734658">
        <w:rPr>
          <w:rFonts w:cs="Arial"/>
        </w:rPr>
        <w:t>r them to be supported and gain equal rights and opportunities for a better life.</w:t>
      </w:r>
    </w:p>
    <w:p w14:paraId="0191717C" w14:textId="77777777" w:rsidR="00D80FAC" w:rsidRPr="00CF3E2C" w:rsidRDefault="00D80FAC" w:rsidP="00BD566B">
      <w:pPr>
        <w:jc w:val="center"/>
      </w:pPr>
    </w:p>
    <w:p w14:paraId="43BB5C6B" w14:textId="77777777" w:rsidR="00D80FAC" w:rsidRPr="00CF3E2C" w:rsidRDefault="00D80FAC" w:rsidP="00BD566B">
      <w:pPr>
        <w:jc w:val="center"/>
      </w:pPr>
    </w:p>
    <w:p w14:paraId="1950BA51" w14:textId="77777777" w:rsidR="00D80FAC" w:rsidRDefault="00D80FAC" w:rsidP="00BD566B">
      <w:pPr>
        <w:jc w:val="center"/>
      </w:pPr>
    </w:p>
    <w:p w14:paraId="4908847A" w14:textId="77777777" w:rsidR="00D80FAC" w:rsidRDefault="00D80FAC" w:rsidP="00BD566B">
      <w:pPr>
        <w:jc w:val="center"/>
      </w:pPr>
    </w:p>
    <w:p w14:paraId="66CF07FF" w14:textId="77777777" w:rsidR="00D80FAC" w:rsidRDefault="00D80FAC" w:rsidP="00BD566B">
      <w:pPr>
        <w:jc w:val="center"/>
      </w:pPr>
    </w:p>
    <w:p w14:paraId="2F72AD03" w14:textId="77777777" w:rsidR="00D80FAC" w:rsidRDefault="00D80FAC" w:rsidP="00BD566B">
      <w:pPr>
        <w:jc w:val="center"/>
      </w:pPr>
    </w:p>
    <w:p w14:paraId="5D640ABA" w14:textId="77777777" w:rsidR="00D80FAC" w:rsidRDefault="00D80FAC" w:rsidP="00BD566B">
      <w:pPr>
        <w:jc w:val="center"/>
      </w:pPr>
    </w:p>
    <w:p w14:paraId="61FC7C14" w14:textId="77777777" w:rsidR="00D80FAC" w:rsidRDefault="00D80FAC" w:rsidP="00BD566B">
      <w:pPr>
        <w:jc w:val="center"/>
      </w:pPr>
    </w:p>
    <w:p w14:paraId="2E30E46F" w14:textId="77777777" w:rsidR="00D80FAC" w:rsidRDefault="00D80FAC" w:rsidP="00BD566B">
      <w:pPr>
        <w:jc w:val="center"/>
      </w:pPr>
    </w:p>
    <w:p w14:paraId="24B82FA5" w14:textId="77777777" w:rsidR="00D80FAC" w:rsidRDefault="00D80FAC" w:rsidP="00BD566B">
      <w:pPr>
        <w:jc w:val="center"/>
      </w:pPr>
    </w:p>
    <w:p w14:paraId="4908A50F" w14:textId="77777777" w:rsidR="00D80FAC" w:rsidRDefault="00D80FAC" w:rsidP="00BD566B">
      <w:pPr>
        <w:jc w:val="center"/>
      </w:pPr>
    </w:p>
    <w:p w14:paraId="6BB0FB4D" w14:textId="77777777" w:rsidR="00D80FAC" w:rsidRDefault="00D80FAC" w:rsidP="00BD566B">
      <w:pPr>
        <w:jc w:val="center"/>
      </w:pPr>
    </w:p>
    <w:p w14:paraId="7FA5A46B" w14:textId="77777777" w:rsidR="00D80FAC" w:rsidRDefault="00D80FAC" w:rsidP="00BD566B">
      <w:pPr>
        <w:jc w:val="center"/>
      </w:pPr>
    </w:p>
    <w:p w14:paraId="10A188FF" w14:textId="77777777" w:rsidR="00D80FAC" w:rsidRDefault="00D80FAC" w:rsidP="00BD566B">
      <w:pPr>
        <w:jc w:val="center"/>
      </w:pPr>
    </w:p>
    <w:p w14:paraId="20115650" w14:textId="77777777" w:rsidR="00D80FAC" w:rsidRDefault="00D80FAC" w:rsidP="00BD566B">
      <w:pPr>
        <w:jc w:val="center"/>
      </w:pPr>
    </w:p>
    <w:p w14:paraId="5428ECF7" w14:textId="77777777" w:rsidR="00D80FAC" w:rsidRDefault="00D80FAC" w:rsidP="00BD566B">
      <w:pPr>
        <w:jc w:val="center"/>
      </w:pPr>
    </w:p>
    <w:p w14:paraId="41179885" w14:textId="77777777" w:rsidR="00D80FAC" w:rsidRDefault="00D80FAC" w:rsidP="00BD566B">
      <w:pPr>
        <w:jc w:val="center"/>
      </w:pPr>
    </w:p>
    <w:p w14:paraId="41430986" w14:textId="77777777" w:rsidR="00D80FAC" w:rsidRDefault="00D80FAC" w:rsidP="00BD566B">
      <w:pPr>
        <w:jc w:val="center"/>
      </w:pPr>
    </w:p>
    <w:p w14:paraId="43D1200A" w14:textId="77777777" w:rsidR="00D80FAC" w:rsidRDefault="00D80FAC" w:rsidP="00BD566B">
      <w:pPr>
        <w:jc w:val="center"/>
      </w:pPr>
    </w:p>
    <w:p w14:paraId="48C6E89D" w14:textId="77777777" w:rsidR="00D80FAC" w:rsidRDefault="00D80FAC" w:rsidP="00BD566B">
      <w:pPr>
        <w:jc w:val="center"/>
      </w:pPr>
    </w:p>
    <w:p w14:paraId="559EB1D2" w14:textId="77777777" w:rsidR="0094155A" w:rsidRPr="00BD566B" w:rsidRDefault="0094155A" w:rsidP="00BD566B">
      <w:pPr>
        <w:jc w:val="center"/>
      </w:pPr>
      <w:r w:rsidRPr="00BD566B">
        <w:t>References</w:t>
      </w:r>
    </w:p>
    <w:p w14:paraId="44189A8F" w14:textId="77777777" w:rsidR="0094155A" w:rsidRPr="00FE2488" w:rsidRDefault="0094155A" w:rsidP="0094155A">
      <w:pPr>
        <w:jc w:val="center"/>
        <w:rPr>
          <w:rFonts w:eastAsia="Times New Roman" w:cs="Arial"/>
          <w:color w:val="555555"/>
          <w:sz w:val="22"/>
          <w:szCs w:val="22"/>
          <w:shd w:val="clear" w:color="auto" w:fill="FFFFFF"/>
        </w:rPr>
      </w:pPr>
    </w:p>
    <w:p w14:paraId="7EEE2E8C" w14:textId="5628D5DA" w:rsidR="0094155A" w:rsidRPr="00FE2488" w:rsidRDefault="0094155A" w:rsidP="0094155A">
      <w:pPr>
        <w:spacing w:line="480" w:lineRule="auto"/>
        <w:rPr>
          <w:rFonts w:eastAsia="Times New Roman" w:cs="Times New Roman"/>
          <w:sz w:val="20"/>
          <w:szCs w:val="20"/>
        </w:rPr>
      </w:pPr>
      <w:proofErr w:type="spellStart"/>
      <w:r w:rsidRPr="00FE2488">
        <w:rPr>
          <w:rFonts w:eastAsia="Times New Roman" w:cs="Arial"/>
          <w:color w:val="555555"/>
          <w:sz w:val="22"/>
          <w:szCs w:val="22"/>
          <w:shd w:val="clear" w:color="auto" w:fill="FFFFFF"/>
        </w:rPr>
        <w:t>Almodovar</w:t>
      </w:r>
      <w:proofErr w:type="spellEnd"/>
      <w:r w:rsidRPr="00FE2488">
        <w:rPr>
          <w:rFonts w:eastAsia="Times New Roman" w:cs="Arial"/>
          <w:color w:val="555555"/>
          <w:sz w:val="22"/>
          <w:szCs w:val="22"/>
          <w:shd w:val="clear" w:color="auto" w:fill="FFFFFF"/>
        </w:rPr>
        <w:t xml:space="preserve">, N. J. (2010). ELEVEN: THE CONSEQUENCES OF ARBITRARY AND </w:t>
      </w:r>
      <w:r w:rsidRPr="00FE2488">
        <w:rPr>
          <w:rFonts w:eastAsia="Times New Roman" w:cs="Arial"/>
          <w:color w:val="555555"/>
          <w:sz w:val="22"/>
          <w:szCs w:val="22"/>
          <w:shd w:val="clear" w:color="auto" w:fill="FFFFFF"/>
        </w:rPr>
        <w:tab/>
        <w:t>SELECTIVE ENFORCEMENT OF PROSTITUTION LAWS.</w:t>
      </w:r>
      <w:r w:rsidRPr="00FE2488">
        <w:rPr>
          <w:rFonts w:eastAsia="Times New Roman" w:cs="Arial"/>
          <w:i/>
          <w:iCs/>
          <w:color w:val="555555"/>
          <w:sz w:val="22"/>
          <w:szCs w:val="22"/>
        </w:rPr>
        <w:t xml:space="preserve"> </w:t>
      </w:r>
      <w:proofErr w:type="spellStart"/>
      <w:r w:rsidRPr="00FE2488">
        <w:rPr>
          <w:rFonts w:eastAsia="Times New Roman" w:cs="Arial"/>
          <w:i/>
          <w:iCs/>
          <w:color w:val="555555"/>
          <w:sz w:val="22"/>
          <w:szCs w:val="22"/>
        </w:rPr>
        <w:t>Wagadu</w:t>
      </w:r>
      <w:proofErr w:type="spellEnd"/>
      <w:r w:rsidRPr="00FE2488">
        <w:rPr>
          <w:rFonts w:eastAsia="Times New Roman" w:cs="Arial"/>
          <w:i/>
          <w:iCs/>
          <w:color w:val="555555"/>
          <w:sz w:val="22"/>
          <w:szCs w:val="22"/>
        </w:rPr>
        <w:t xml:space="preserve">: A Journal of </w:t>
      </w:r>
      <w:r w:rsidR="00FE2488">
        <w:rPr>
          <w:rFonts w:eastAsia="Times New Roman" w:cs="Arial"/>
          <w:i/>
          <w:iCs/>
          <w:color w:val="555555"/>
          <w:sz w:val="22"/>
          <w:szCs w:val="22"/>
        </w:rPr>
        <w:tab/>
      </w:r>
      <w:r w:rsidRPr="00FE2488">
        <w:rPr>
          <w:rFonts w:eastAsia="Times New Roman" w:cs="Arial"/>
          <w:i/>
          <w:iCs/>
          <w:color w:val="555555"/>
          <w:sz w:val="22"/>
          <w:szCs w:val="22"/>
        </w:rPr>
        <w:t>Transnational Women's and Gender Studies, 8</w:t>
      </w:r>
      <w:r w:rsidRPr="00FE2488">
        <w:rPr>
          <w:rFonts w:eastAsia="Times New Roman" w:cs="Arial"/>
          <w:color w:val="555555"/>
          <w:sz w:val="22"/>
          <w:szCs w:val="22"/>
          <w:shd w:val="clear" w:color="auto" w:fill="FFFFFF"/>
        </w:rPr>
        <w:t xml:space="preserve">, 241-257. Retrieved from </w:t>
      </w:r>
      <w:r w:rsidRPr="00FE2488">
        <w:rPr>
          <w:rFonts w:eastAsia="Times New Roman" w:cs="Arial"/>
          <w:color w:val="555555"/>
          <w:sz w:val="22"/>
          <w:szCs w:val="22"/>
          <w:shd w:val="clear" w:color="auto" w:fill="FFFFFF"/>
        </w:rPr>
        <w:tab/>
        <w:t>http://search.proquest.com/docview/864734580?accountid=15006</w:t>
      </w:r>
    </w:p>
    <w:p w14:paraId="51FE02E0" w14:textId="77777777" w:rsidR="0094155A" w:rsidRPr="00FE2488" w:rsidRDefault="0094155A" w:rsidP="0094155A">
      <w:pPr>
        <w:spacing w:line="480" w:lineRule="auto"/>
        <w:rPr>
          <w:rFonts w:eastAsia="Times New Roman" w:cs="Times New Roman"/>
          <w:sz w:val="20"/>
          <w:szCs w:val="20"/>
        </w:rPr>
      </w:pPr>
      <w:proofErr w:type="gramStart"/>
      <w:r w:rsidRPr="00FE2488">
        <w:rPr>
          <w:rFonts w:eastAsia="Times New Roman" w:cs="Arial"/>
          <w:color w:val="000000"/>
          <w:sz w:val="22"/>
          <w:szCs w:val="22"/>
        </w:rPr>
        <w:t xml:space="preserve">Dewey, S., </w:t>
      </w:r>
      <w:proofErr w:type="spellStart"/>
      <w:r w:rsidRPr="00FE2488">
        <w:rPr>
          <w:rFonts w:eastAsia="Times New Roman" w:cs="Arial"/>
          <w:color w:val="000000"/>
          <w:sz w:val="22"/>
          <w:szCs w:val="22"/>
        </w:rPr>
        <w:t>Germain</w:t>
      </w:r>
      <w:proofErr w:type="spellEnd"/>
      <w:r w:rsidRPr="00FE2488">
        <w:rPr>
          <w:rFonts w:eastAsia="Times New Roman" w:cs="Arial"/>
          <w:color w:val="000000"/>
          <w:sz w:val="22"/>
          <w:szCs w:val="22"/>
        </w:rPr>
        <w:t>, T. (2015).</w:t>
      </w:r>
      <w:proofErr w:type="gramEnd"/>
      <w:r w:rsidRPr="00FE2488">
        <w:rPr>
          <w:rFonts w:eastAsia="Times New Roman" w:cs="Arial"/>
          <w:color w:val="000000"/>
          <w:sz w:val="22"/>
          <w:szCs w:val="22"/>
        </w:rPr>
        <w:t xml:space="preserve"> Sex workers/</w:t>
      </w:r>
      <w:proofErr w:type="spellStart"/>
      <w:r w:rsidRPr="00FE2488">
        <w:rPr>
          <w:rFonts w:eastAsia="Times New Roman" w:cs="Arial"/>
          <w:color w:val="000000"/>
          <w:sz w:val="22"/>
          <w:szCs w:val="22"/>
        </w:rPr>
        <w:t>sexoffenders</w:t>
      </w:r>
      <w:proofErr w:type="spellEnd"/>
      <w:r w:rsidRPr="00FE2488">
        <w:rPr>
          <w:rFonts w:eastAsia="Times New Roman" w:cs="Arial"/>
          <w:color w:val="000000"/>
          <w:sz w:val="22"/>
          <w:szCs w:val="22"/>
        </w:rPr>
        <w:t xml:space="preserve">: exclusionary criminal justice </w:t>
      </w:r>
      <w:r w:rsidRPr="00FE2488">
        <w:rPr>
          <w:rFonts w:eastAsia="Times New Roman" w:cs="Arial"/>
          <w:color w:val="000000"/>
          <w:sz w:val="22"/>
          <w:szCs w:val="22"/>
        </w:rPr>
        <w:tab/>
        <w:t xml:space="preserve">practices in </w:t>
      </w:r>
      <w:proofErr w:type="gramStart"/>
      <w:r w:rsidRPr="00FE2488">
        <w:rPr>
          <w:rFonts w:eastAsia="Times New Roman" w:cs="Arial"/>
          <w:color w:val="000000"/>
          <w:sz w:val="22"/>
          <w:szCs w:val="22"/>
        </w:rPr>
        <w:t xml:space="preserve">new </w:t>
      </w:r>
      <w:proofErr w:type="spellStart"/>
      <w:r w:rsidRPr="00FE2488">
        <w:rPr>
          <w:rFonts w:eastAsia="Times New Roman" w:cs="Arial"/>
          <w:color w:val="000000"/>
          <w:sz w:val="22"/>
          <w:szCs w:val="22"/>
        </w:rPr>
        <w:t>orleans</w:t>
      </w:r>
      <w:proofErr w:type="spellEnd"/>
      <w:proofErr w:type="gramEnd"/>
      <w:r w:rsidRPr="00FE2488">
        <w:rPr>
          <w:rFonts w:eastAsia="Times New Roman" w:cs="Arial"/>
          <w:color w:val="000000"/>
          <w:sz w:val="22"/>
          <w:szCs w:val="22"/>
        </w:rPr>
        <w:t xml:space="preserve">. </w:t>
      </w:r>
      <w:proofErr w:type="gramStart"/>
      <w:r w:rsidRPr="00FE2488">
        <w:rPr>
          <w:rFonts w:eastAsia="Times New Roman" w:cs="Arial"/>
          <w:i/>
          <w:iCs/>
          <w:color w:val="000000"/>
          <w:sz w:val="22"/>
          <w:szCs w:val="22"/>
        </w:rPr>
        <w:t xml:space="preserve">Feminist Criminology, </w:t>
      </w:r>
      <w:r w:rsidRPr="00FE2488">
        <w:rPr>
          <w:rFonts w:eastAsia="Times New Roman" w:cs="Arial"/>
          <w:color w:val="000000"/>
          <w:sz w:val="22"/>
          <w:szCs w:val="22"/>
        </w:rPr>
        <w:t>10(3), 211-234.</w:t>
      </w:r>
      <w:proofErr w:type="gramEnd"/>
      <w:r w:rsidRPr="00FE2488">
        <w:rPr>
          <w:rFonts w:eastAsia="Times New Roman" w:cs="Arial"/>
          <w:color w:val="000000"/>
          <w:sz w:val="22"/>
          <w:szCs w:val="22"/>
        </w:rPr>
        <w:t xml:space="preserve"> </w:t>
      </w:r>
      <w:proofErr w:type="spellStart"/>
      <w:proofErr w:type="gramStart"/>
      <w:r w:rsidRPr="00FE2488">
        <w:rPr>
          <w:rFonts w:eastAsia="Times New Roman" w:cs="Arial"/>
          <w:color w:val="000000"/>
          <w:sz w:val="22"/>
          <w:szCs w:val="22"/>
        </w:rPr>
        <w:t>doi</w:t>
      </w:r>
      <w:proofErr w:type="spellEnd"/>
      <w:proofErr w:type="gramEnd"/>
      <w:r w:rsidRPr="00FE2488">
        <w:rPr>
          <w:rFonts w:eastAsia="Times New Roman" w:cs="Arial"/>
          <w:color w:val="000000"/>
          <w:sz w:val="22"/>
          <w:szCs w:val="22"/>
        </w:rPr>
        <w:t xml:space="preserve">: </w:t>
      </w:r>
      <w:r w:rsidRPr="00FE2488">
        <w:rPr>
          <w:rFonts w:eastAsia="Times New Roman" w:cs="Arial"/>
          <w:color w:val="000000"/>
          <w:sz w:val="22"/>
          <w:szCs w:val="22"/>
        </w:rPr>
        <w:tab/>
        <w:t>10.1177/1557085114541141</w:t>
      </w:r>
    </w:p>
    <w:p w14:paraId="46139143" w14:textId="77777777" w:rsidR="0094155A" w:rsidRPr="00FE2488" w:rsidRDefault="0094155A" w:rsidP="0094155A">
      <w:pPr>
        <w:spacing w:line="480" w:lineRule="auto"/>
        <w:rPr>
          <w:rFonts w:eastAsia="Times New Roman" w:cs="Times New Roman"/>
          <w:sz w:val="20"/>
          <w:szCs w:val="20"/>
        </w:rPr>
      </w:pPr>
      <w:r w:rsidRPr="00FE2488">
        <w:rPr>
          <w:rFonts w:eastAsia="Times New Roman" w:cs="Arial"/>
          <w:color w:val="000000"/>
          <w:sz w:val="22"/>
          <w:szCs w:val="22"/>
        </w:rPr>
        <w:t xml:space="preserve">Gregorio H. C. (2015). More than “johns,” less than traffickers: in search of just and </w:t>
      </w:r>
      <w:r w:rsidRPr="00FE2488">
        <w:rPr>
          <w:rFonts w:eastAsia="Times New Roman" w:cs="Arial"/>
          <w:color w:val="000000"/>
          <w:sz w:val="22"/>
          <w:szCs w:val="22"/>
        </w:rPr>
        <w:tab/>
        <w:t xml:space="preserve">proportional sanctions for buyers of sex with trafficking victims. </w:t>
      </w:r>
      <w:proofErr w:type="gramStart"/>
      <w:r w:rsidRPr="00FE2488">
        <w:rPr>
          <w:rFonts w:eastAsia="Times New Roman" w:cs="Arial"/>
          <w:i/>
          <w:iCs/>
          <w:color w:val="000000"/>
          <w:sz w:val="22"/>
          <w:szCs w:val="22"/>
        </w:rPr>
        <w:t xml:space="preserve">New York </w:t>
      </w:r>
      <w:r w:rsidRPr="00FE2488">
        <w:rPr>
          <w:rFonts w:eastAsia="Times New Roman" w:cs="Arial"/>
          <w:i/>
          <w:iCs/>
          <w:color w:val="000000"/>
          <w:sz w:val="22"/>
          <w:szCs w:val="22"/>
        </w:rPr>
        <w:tab/>
        <w:t>University Law Review</w:t>
      </w:r>
      <w:r w:rsidRPr="00FE2488">
        <w:rPr>
          <w:rFonts w:eastAsia="Times New Roman" w:cs="Arial"/>
          <w:color w:val="000000"/>
          <w:sz w:val="22"/>
          <w:szCs w:val="22"/>
        </w:rPr>
        <w:t>.</w:t>
      </w:r>
      <w:proofErr w:type="gramEnd"/>
      <w:r w:rsidRPr="00FE2488">
        <w:rPr>
          <w:rFonts w:eastAsia="Times New Roman" w:cs="Arial"/>
          <w:color w:val="000000"/>
          <w:sz w:val="22"/>
          <w:szCs w:val="22"/>
        </w:rPr>
        <w:t xml:space="preserve"> Retrieved from </w:t>
      </w:r>
      <w:r w:rsidRPr="00FE2488">
        <w:rPr>
          <w:rFonts w:eastAsia="Times New Roman" w:cs="Arial"/>
          <w:color w:val="000000"/>
          <w:sz w:val="22"/>
          <w:szCs w:val="22"/>
        </w:rPr>
        <w:tab/>
      </w:r>
      <w:hyperlink r:id="rId8" w:history="1">
        <w:r w:rsidRPr="00FE2488">
          <w:rPr>
            <w:rStyle w:val="Hyperlink"/>
            <w:rFonts w:eastAsia="Times New Roman" w:cs="Arial"/>
            <w:sz w:val="22"/>
            <w:szCs w:val="22"/>
          </w:rPr>
          <w:t>http://www.nyulawreview.org/sites/default/files/pdf/NYULawReview-90-2-</w:t>
        </w:r>
      </w:hyperlink>
      <w:r w:rsidRPr="00FE2488">
        <w:rPr>
          <w:rFonts w:eastAsia="Times New Roman" w:cs="Arial"/>
          <w:color w:val="000000"/>
          <w:sz w:val="22"/>
          <w:szCs w:val="22"/>
        </w:rPr>
        <w:tab/>
        <w:t>Gregorio.pdf</w:t>
      </w:r>
    </w:p>
    <w:p w14:paraId="6717C8EA" w14:textId="77777777" w:rsidR="00973F50" w:rsidRDefault="00973F50" w:rsidP="00973F50">
      <w:pPr>
        <w:spacing w:line="480" w:lineRule="auto"/>
      </w:pPr>
      <w:proofErr w:type="gramStart"/>
      <w:r>
        <w:t xml:space="preserve">Hester, M., </w:t>
      </w:r>
      <w:proofErr w:type="spellStart"/>
      <w:r>
        <w:t>Westmarland</w:t>
      </w:r>
      <w:proofErr w:type="spellEnd"/>
      <w:r>
        <w:t>, N. (2004).</w:t>
      </w:r>
      <w:proofErr w:type="gramEnd"/>
      <w:r>
        <w:t xml:space="preserve"> Tackling street prostitution: towards </w:t>
      </w:r>
      <w:proofErr w:type="gramStart"/>
      <w:r>
        <w:t>an</w:t>
      </w:r>
      <w:proofErr w:type="gramEnd"/>
      <w:r>
        <w:t xml:space="preserve"> holistic </w:t>
      </w:r>
      <w:r>
        <w:tab/>
        <w:t xml:space="preserve">approach. </w:t>
      </w:r>
      <w:proofErr w:type="gramStart"/>
      <w:r w:rsidRPr="00C814A1">
        <w:rPr>
          <w:i/>
        </w:rPr>
        <w:t>Home Office Research</w:t>
      </w:r>
      <w:r>
        <w:rPr>
          <w:i/>
        </w:rPr>
        <w:t xml:space="preserve"> Studies.</w:t>
      </w:r>
      <w:proofErr w:type="gramEnd"/>
      <w:r>
        <w:rPr>
          <w:i/>
        </w:rPr>
        <w:t xml:space="preserve"> </w:t>
      </w:r>
      <w:r>
        <w:t xml:space="preserve">Retrieved from: </w:t>
      </w:r>
      <w:r>
        <w:tab/>
      </w:r>
      <w:r w:rsidRPr="00C814A1">
        <w:t>http://dro.dur.ac.uk/2557/1/2557.pdf</w:t>
      </w:r>
    </w:p>
    <w:p w14:paraId="7FD435CD" w14:textId="77777777" w:rsidR="0094155A" w:rsidRPr="00FE2488" w:rsidRDefault="0094155A" w:rsidP="0094155A">
      <w:pPr>
        <w:spacing w:line="480" w:lineRule="auto"/>
        <w:rPr>
          <w:rFonts w:eastAsia="Times New Roman" w:cs="Times New Roman"/>
          <w:sz w:val="20"/>
          <w:szCs w:val="20"/>
        </w:rPr>
      </w:pPr>
      <w:r w:rsidRPr="00FE2488">
        <w:rPr>
          <w:rFonts w:eastAsia="Times New Roman" w:cs="Arial"/>
          <w:color w:val="000000"/>
          <w:sz w:val="22"/>
          <w:szCs w:val="22"/>
        </w:rPr>
        <w:t xml:space="preserve">Holt, T. J., Blevins, K. R., </w:t>
      </w:r>
      <w:proofErr w:type="spellStart"/>
      <w:r w:rsidRPr="00FE2488">
        <w:rPr>
          <w:rFonts w:eastAsia="Times New Roman" w:cs="Arial"/>
          <w:color w:val="000000"/>
          <w:sz w:val="22"/>
          <w:szCs w:val="22"/>
        </w:rPr>
        <w:t>Kuhns</w:t>
      </w:r>
      <w:proofErr w:type="spellEnd"/>
      <w:r w:rsidRPr="00FE2488">
        <w:rPr>
          <w:rFonts w:eastAsia="Times New Roman" w:cs="Arial"/>
          <w:color w:val="000000"/>
          <w:sz w:val="22"/>
          <w:szCs w:val="22"/>
        </w:rPr>
        <w:t xml:space="preserve">, J. B. (2014). Examining diffusion and arrest avoidance </w:t>
      </w:r>
      <w:r w:rsidRPr="00FE2488">
        <w:rPr>
          <w:rFonts w:eastAsia="Times New Roman" w:cs="Arial"/>
          <w:color w:val="000000"/>
          <w:sz w:val="22"/>
          <w:szCs w:val="22"/>
        </w:rPr>
        <w:tab/>
        <w:t xml:space="preserve">practices among johns. </w:t>
      </w:r>
      <w:r w:rsidRPr="00FE2488">
        <w:rPr>
          <w:rFonts w:eastAsia="Times New Roman" w:cs="Arial"/>
          <w:i/>
          <w:iCs/>
          <w:color w:val="000000"/>
          <w:sz w:val="22"/>
          <w:szCs w:val="22"/>
        </w:rPr>
        <w:t xml:space="preserve">Crime &amp; </w:t>
      </w:r>
      <w:proofErr w:type="gramStart"/>
      <w:r w:rsidRPr="00FE2488">
        <w:rPr>
          <w:rFonts w:eastAsia="Times New Roman" w:cs="Arial"/>
          <w:i/>
          <w:iCs/>
          <w:color w:val="000000"/>
          <w:sz w:val="22"/>
          <w:szCs w:val="22"/>
        </w:rPr>
        <w:t xml:space="preserve">Delinquency </w:t>
      </w:r>
      <w:r w:rsidRPr="00FE2488">
        <w:rPr>
          <w:rFonts w:eastAsia="Times New Roman" w:cs="Arial"/>
          <w:color w:val="000000"/>
          <w:sz w:val="22"/>
          <w:szCs w:val="22"/>
        </w:rPr>
        <w:t>,</w:t>
      </w:r>
      <w:proofErr w:type="gramEnd"/>
      <w:r w:rsidRPr="00FE2488">
        <w:rPr>
          <w:rFonts w:eastAsia="Times New Roman" w:cs="Arial"/>
          <w:color w:val="000000"/>
          <w:sz w:val="22"/>
          <w:szCs w:val="22"/>
        </w:rPr>
        <w:t xml:space="preserve"> 60(2), 261-283. </w:t>
      </w:r>
      <w:proofErr w:type="spellStart"/>
      <w:proofErr w:type="gramStart"/>
      <w:r w:rsidRPr="00FE2488">
        <w:rPr>
          <w:rFonts w:eastAsia="Times New Roman" w:cs="Arial"/>
          <w:color w:val="000000"/>
          <w:sz w:val="22"/>
          <w:szCs w:val="22"/>
        </w:rPr>
        <w:t>doi</w:t>
      </w:r>
      <w:proofErr w:type="spellEnd"/>
      <w:proofErr w:type="gramEnd"/>
      <w:r w:rsidRPr="00FE2488">
        <w:rPr>
          <w:rFonts w:eastAsia="Times New Roman" w:cs="Arial"/>
          <w:color w:val="000000"/>
          <w:sz w:val="22"/>
          <w:szCs w:val="22"/>
        </w:rPr>
        <w:t xml:space="preserve">: </w:t>
      </w:r>
      <w:r w:rsidRPr="00FE2488">
        <w:rPr>
          <w:rFonts w:eastAsia="Times New Roman" w:cs="Arial"/>
          <w:color w:val="000000"/>
          <w:sz w:val="22"/>
          <w:szCs w:val="22"/>
        </w:rPr>
        <w:tab/>
        <w:t>10.1177/0011128709347087</w:t>
      </w:r>
    </w:p>
    <w:p w14:paraId="3E1FBFD5" w14:textId="3E2BBD8A" w:rsidR="001A2619" w:rsidRDefault="001A2619" w:rsidP="001A2619">
      <w:pPr>
        <w:spacing w:line="480" w:lineRule="auto"/>
      </w:pPr>
      <w:proofErr w:type="spellStart"/>
      <w:r>
        <w:t>Jaggar</w:t>
      </w:r>
      <w:proofErr w:type="spellEnd"/>
      <w:r>
        <w:t xml:space="preserve">, A. (1997). </w:t>
      </w:r>
      <w:proofErr w:type="gramStart"/>
      <w:r>
        <w:t>Contemporary western feminist perspectives on prostitution.</w:t>
      </w:r>
      <w:proofErr w:type="gramEnd"/>
      <w:r>
        <w:t xml:space="preserve"> </w:t>
      </w:r>
      <w:r>
        <w:tab/>
      </w:r>
      <w:r w:rsidRPr="001A2619">
        <w:rPr>
          <w:i/>
        </w:rPr>
        <w:t>Asian Journal of Women’s Studies</w:t>
      </w:r>
      <w:r>
        <w:t xml:space="preserve">, 8, Retrieved from: </w:t>
      </w:r>
      <w:r>
        <w:tab/>
      </w:r>
      <w:r w:rsidRPr="00806416">
        <w:t>http://search.proquest.com.ezproxy.library.wwu.edu/socialsciences/docvie</w:t>
      </w:r>
      <w:r>
        <w:tab/>
      </w:r>
      <w:r w:rsidRPr="00806416">
        <w:t>w/197715847/F4BA94B8B314D4BPQ/2?accountid=15006</w:t>
      </w:r>
    </w:p>
    <w:p w14:paraId="6D6B3DC5" w14:textId="12124027" w:rsidR="009C4B43" w:rsidRDefault="009C4B43" w:rsidP="009C4B43">
      <w:pPr>
        <w:spacing w:line="480" w:lineRule="auto"/>
      </w:pPr>
      <w:proofErr w:type="spellStart"/>
      <w:r>
        <w:t>Langum</w:t>
      </w:r>
      <w:proofErr w:type="spellEnd"/>
      <w:r>
        <w:t xml:space="preserve">, D. (1994). </w:t>
      </w:r>
      <w:proofErr w:type="gramStart"/>
      <w:r>
        <w:t>Prostitutes, progressives, and moral panic.</w:t>
      </w:r>
      <w:proofErr w:type="gramEnd"/>
      <w:r>
        <w:t xml:space="preserve"> </w:t>
      </w:r>
      <w:r>
        <w:rPr>
          <w:i/>
        </w:rPr>
        <w:t xml:space="preserve">Crossing Over the </w:t>
      </w:r>
      <w:r>
        <w:rPr>
          <w:i/>
        </w:rPr>
        <w:tab/>
        <w:t>Line: L</w:t>
      </w:r>
      <w:r w:rsidRPr="009C4B43">
        <w:rPr>
          <w:i/>
        </w:rPr>
        <w:t>egis</w:t>
      </w:r>
      <w:r>
        <w:rPr>
          <w:i/>
        </w:rPr>
        <w:t>lating M</w:t>
      </w:r>
      <w:r w:rsidRPr="009C4B43">
        <w:rPr>
          <w:i/>
        </w:rPr>
        <w:t>orality and</w:t>
      </w:r>
      <w:r>
        <w:rPr>
          <w:i/>
        </w:rPr>
        <w:t xml:space="preserve"> the Mann A</w:t>
      </w:r>
      <w:r w:rsidRPr="009C4B43">
        <w:rPr>
          <w:i/>
        </w:rPr>
        <w:t>ct</w:t>
      </w:r>
      <w:r>
        <w:t xml:space="preserve">. </w:t>
      </w:r>
      <w:r w:rsidRPr="009C4B43">
        <w:t>University of Chicago Press</w:t>
      </w:r>
      <w:r>
        <w:t>, 15-</w:t>
      </w:r>
      <w:r>
        <w:tab/>
        <w:t xml:space="preserve">29, Retrieved from: </w:t>
      </w:r>
      <w:r>
        <w:tab/>
      </w:r>
      <w:r w:rsidRPr="009C4B43">
        <w:t>https://books.google.com/books</w:t>
      </w:r>
      <w:proofErr w:type="gramStart"/>
      <w:r w:rsidRPr="009C4B43">
        <w:t>?id</w:t>
      </w:r>
      <w:proofErr w:type="gramEnd"/>
      <w:r w:rsidRPr="009C4B43">
        <w:t>=klmWXpdqXcUC&amp;dq=mann+act+1910&amp;</w:t>
      </w:r>
      <w:r>
        <w:tab/>
      </w:r>
      <w:proofErr w:type="spellStart"/>
      <w:r w:rsidRPr="009C4B43">
        <w:t>lr</w:t>
      </w:r>
      <w:proofErr w:type="spellEnd"/>
      <w:r w:rsidRPr="009C4B43">
        <w:t>=&amp;source=</w:t>
      </w:r>
      <w:proofErr w:type="spellStart"/>
      <w:r w:rsidRPr="009C4B43">
        <w:t>gbs_navlinks_s</w:t>
      </w:r>
      <w:proofErr w:type="spellEnd"/>
    </w:p>
    <w:p w14:paraId="096DC6BD" w14:textId="77A1031A" w:rsidR="0094155A" w:rsidRPr="00AD7736" w:rsidRDefault="0094155A" w:rsidP="0094155A">
      <w:pPr>
        <w:spacing w:line="480" w:lineRule="auto"/>
        <w:rPr>
          <w:rFonts w:eastAsia="Times New Roman" w:cs="Times New Roman"/>
        </w:rPr>
      </w:pPr>
      <w:r w:rsidRPr="00AD7736">
        <w:rPr>
          <w:rFonts w:eastAsia="Times New Roman" w:cs="Arial"/>
          <w:color w:val="555555"/>
          <w:shd w:val="clear" w:color="auto" w:fill="FFFFFF"/>
        </w:rPr>
        <w:t xml:space="preserve">Lucas, A. M. (1995). Race, class, gender, and deviancy: The criminalization of </w:t>
      </w:r>
      <w:r w:rsidRPr="00AD7736">
        <w:rPr>
          <w:rFonts w:eastAsia="Times New Roman" w:cs="Arial"/>
          <w:color w:val="555555"/>
          <w:shd w:val="clear" w:color="auto" w:fill="FFFFFF"/>
        </w:rPr>
        <w:tab/>
        <w:t>prostitution.</w:t>
      </w:r>
      <w:r w:rsidRPr="00AD7736">
        <w:rPr>
          <w:rFonts w:eastAsia="Times New Roman" w:cs="Arial"/>
          <w:i/>
          <w:iCs/>
          <w:color w:val="555555"/>
        </w:rPr>
        <w:t xml:space="preserve"> </w:t>
      </w:r>
      <w:r w:rsidR="00FE2488" w:rsidRPr="00AD7736">
        <w:rPr>
          <w:rFonts w:eastAsia="Times New Roman" w:cs="Arial"/>
          <w:i/>
          <w:iCs/>
          <w:color w:val="555555"/>
        </w:rPr>
        <w:tab/>
      </w:r>
      <w:proofErr w:type="gramStart"/>
      <w:r w:rsidRPr="00AD7736">
        <w:rPr>
          <w:rFonts w:eastAsia="Times New Roman" w:cs="Arial"/>
          <w:i/>
          <w:iCs/>
          <w:color w:val="555555"/>
        </w:rPr>
        <w:t>Berkeley Women's Law Journal, 10</w:t>
      </w:r>
      <w:r w:rsidRPr="00AD7736">
        <w:rPr>
          <w:rFonts w:eastAsia="Times New Roman" w:cs="Arial"/>
          <w:color w:val="555555"/>
          <w:shd w:val="clear" w:color="auto" w:fill="FFFFFF"/>
        </w:rPr>
        <w:t>, 47.</w:t>
      </w:r>
      <w:proofErr w:type="gramEnd"/>
      <w:r w:rsidRPr="00AD7736">
        <w:rPr>
          <w:rFonts w:eastAsia="Times New Roman" w:cs="Arial"/>
          <w:color w:val="555555"/>
          <w:shd w:val="clear" w:color="auto" w:fill="FFFFFF"/>
        </w:rPr>
        <w:t xml:space="preserve"> Retrieved from </w:t>
      </w:r>
      <w:r w:rsidRPr="00AD7736">
        <w:rPr>
          <w:rFonts w:eastAsia="Times New Roman" w:cs="Arial"/>
          <w:color w:val="555555"/>
          <w:shd w:val="clear" w:color="auto" w:fill="FFFFFF"/>
        </w:rPr>
        <w:tab/>
        <w:t>http://search.proquest.com/docview/211481809?accountid=15006</w:t>
      </w:r>
    </w:p>
    <w:p w14:paraId="3CA04FDC" w14:textId="77777777" w:rsidR="0094155A" w:rsidRPr="00FE2488" w:rsidRDefault="0094155A" w:rsidP="0094155A">
      <w:pPr>
        <w:spacing w:line="480" w:lineRule="auto"/>
        <w:rPr>
          <w:rFonts w:eastAsia="Times New Roman" w:cs="Times New Roman"/>
          <w:sz w:val="20"/>
          <w:szCs w:val="20"/>
        </w:rPr>
      </w:pPr>
      <w:proofErr w:type="spellStart"/>
      <w:r w:rsidRPr="00FE2488">
        <w:rPr>
          <w:rFonts w:eastAsia="Times New Roman" w:cs="Arial"/>
          <w:color w:val="000000"/>
          <w:sz w:val="22"/>
          <w:szCs w:val="22"/>
        </w:rPr>
        <w:t>Marcin</w:t>
      </w:r>
      <w:proofErr w:type="spellEnd"/>
      <w:r w:rsidRPr="00FE2488">
        <w:rPr>
          <w:rFonts w:eastAsia="Times New Roman" w:cs="Arial"/>
          <w:color w:val="000000"/>
          <w:sz w:val="22"/>
          <w:szCs w:val="22"/>
        </w:rPr>
        <w:t xml:space="preserve">, C. (2013). Prostitution and human trafficking: a paradigm shift. </w:t>
      </w:r>
      <w:proofErr w:type="gramStart"/>
      <w:r w:rsidRPr="00FE2488">
        <w:rPr>
          <w:rFonts w:eastAsia="Times New Roman" w:cs="Arial"/>
          <w:i/>
          <w:iCs/>
          <w:color w:val="000000"/>
          <w:sz w:val="22"/>
          <w:szCs w:val="22"/>
        </w:rPr>
        <w:t xml:space="preserve">FBI Law </w:t>
      </w:r>
      <w:r w:rsidRPr="00FE2488">
        <w:rPr>
          <w:rFonts w:eastAsia="Times New Roman" w:cs="Arial"/>
          <w:i/>
          <w:iCs/>
          <w:color w:val="000000"/>
          <w:sz w:val="22"/>
          <w:szCs w:val="22"/>
        </w:rPr>
        <w:tab/>
        <w:t>Enforcement Bulletin.</w:t>
      </w:r>
      <w:proofErr w:type="gramEnd"/>
      <w:r w:rsidRPr="00FE2488">
        <w:rPr>
          <w:rFonts w:eastAsia="Times New Roman" w:cs="Arial"/>
          <w:i/>
          <w:iCs/>
          <w:color w:val="000000"/>
          <w:sz w:val="22"/>
          <w:szCs w:val="22"/>
        </w:rPr>
        <w:t xml:space="preserve"> </w:t>
      </w:r>
      <w:r w:rsidRPr="00FE2488">
        <w:rPr>
          <w:rFonts w:eastAsia="Times New Roman" w:cs="Arial"/>
          <w:color w:val="000000"/>
          <w:sz w:val="22"/>
          <w:szCs w:val="22"/>
        </w:rPr>
        <w:t xml:space="preserve">Retrieved from </w:t>
      </w:r>
      <w:r w:rsidRPr="00FE2488">
        <w:rPr>
          <w:rFonts w:eastAsia="Times New Roman" w:cs="Arial"/>
          <w:color w:val="000000"/>
          <w:sz w:val="22"/>
          <w:szCs w:val="22"/>
        </w:rPr>
        <w:tab/>
      </w:r>
      <w:hyperlink r:id="rId9" w:history="1">
        <w:r w:rsidRPr="00FE2488">
          <w:rPr>
            <w:rStyle w:val="Hyperlink"/>
            <w:rFonts w:eastAsia="Times New Roman" w:cs="Arial"/>
            <w:sz w:val="22"/>
            <w:szCs w:val="22"/>
          </w:rPr>
          <w:t>http://web.a.ebscohost.com.ezproxy.library.wwu.edu/ehost/pdfviewer/pdfviewer</w:t>
        </w:r>
      </w:hyperlink>
      <w:r w:rsidRPr="00FE2488">
        <w:rPr>
          <w:rFonts w:eastAsia="Times New Roman" w:cs="Arial"/>
          <w:color w:val="000000"/>
          <w:sz w:val="22"/>
          <w:szCs w:val="22"/>
        </w:rPr>
        <w:t>?</w:t>
      </w:r>
      <w:r w:rsidRPr="00FE2488">
        <w:rPr>
          <w:rFonts w:eastAsia="Times New Roman" w:cs="Arial"/>
          <w:color w:val="000000"/>
          <w:sz w:val="22"/>
          <w:szCs w:val="22"/>
        </w:rPr>
        <w:tab/>
      </w:r>
      <w:proofErr w:type="spellStart"/>
      <w:proofErr w:type="gramStart"/>
      <w:r w:rsidRPr="00FE2488">
        <w:rPr>
          <w:rFonts w:eastAsia="Times New Roman" w:cs="Arial"/>
          <w:color w:val="000000"/>
          <w:sz w:val="22"/>
          <w:szCs w:val="22"/>
        </w:rPr>
        <w:t>sid</w:t>
      </w:r>
      <w:proofErr w:type="spellEnd"/>
      <w:proofErr w:type="gramEnd"/>
      <w:r w:rsidRPr="00FE2488">
        <w:rPr>
          <w:rFonts w:eastAsia="Times New Roman" w:cs="Arial"/>
          <w:color w:val="000000"/>
          <w:sz w:val="22"/>
          <w:szCs w:val="22"/>
        </w:rPr>
        <w:t>=5425f4c7-6f26-4770-9859-</w:t>
      </w:r>
      <w:r w:rsidRPr="00FE2488">
        <w:rPr>
          <w:rFonts w:eastAsia="Times New Roman" w:cs="Arial"/>
          <w:color w:val="000000"/>
          <w:sz w:val="22"/>
          <w:szCs w:val="22"/>
        </w:rPr>
        <w:tab/>
        <w:t>98b6b29f6aff%40sessionmgr4002&amp;vid=3&amp;hid=4107</w:t>
      </w:r>
    </w:p>
    <w:p w14:paraId="2E564F62" w14:textId="770106C3" w:rsidR="0094155A" w:rsidRPr="00FE2488" w:rsidRDefault="0094155A" w:rsidP="0094155A">
      <w:pPr>
        <w:spacing w:line="480" w:lineRule="auto"/>
        <w:rPr>
          <w:rFonts w:eastAsia="Times New Roman" w:cs="Times New Roman"/>
          <w:sz w:val="20"/>
          <w:szCs w:val="20"/>
        </w:rPr>
      </w:pPr>
      <w:r w:rsidRPr="00FE2488">
        <w:rPr>
          <w:rFonts w:eastAsia="Times New Roman" w:cs="Arial"/>
          <w:color w:val="000000"/>
          <w:sz w:val="22"/>
          <w:szCs w:val="22"/>
        </w:rPr>
        <w:t xml:space="preserve">McCarthy, B., Benoit, C., </w:t>
      </w:r>
      <w:proofErr w:type="spellStart"/>
      <w:r w:rsidRPr="00FE2488">
        <w:rPr>
          <w:rFonts w:eastAsia="Times New Roman" w:cs="Arial"/>
          <w:color w:val="000000"/>
          <w:sz w:val="22"/>
          <w:szCs w:val="22"/>
        </w:rPr>
        <w:t>Jansson</w:t>
      </w:r>
      <w:proofErr w:type="spellEnd"/>
      <w:r w:rsidRPr="00FE2488">
        <w:rPr>
          <w:rFonts w:eastAsia="Times New Roman" w:cs="Arial"/>
          <w:color w:val="000000"/>
          <w:sz w:val="22"/>
          <w:szCs w:val="22"/>
        </w:rPr>
        <w:t xml:space="preserve">, M. (2014). Sex work: a comparative study. </w:t>
      </w:r>
      <w:proofErr w:type="gramStart"/>
      <w:r w:rsidRPr="00FE2488">
        <w:rPr>
          <w:rFonts w:eastAsia="Times New Roman" w:cs="Arial"/>
          <w:i/>
          <w:iCs/>
          <w:color w:val="000000"/>
          <w:sz w:val="22"/>
          <w:szCs w:val="22"/>
        </w:rPr>
        <w:t xml:space="preserve">Archives </w:t>
      </w:r>
      <w:r w:rsidRPr="00FE2488">
        <w:rPr>
          <w:rFonts w:eastAsia="Times New Roman" w:cs="Arial"/>
          <w:i/>
          <w:iCs/>
          <w:color w:val="000000"/>
          <w:sz w:val="22"/>
          <w:szCs w:val="22"/>
        </w:rPr>
        <w:tab/>
        <w:t xml:space="preserve">of </w:t>
      </w:r>
      <w:r w:rsidR="00FE2488">
        <w:rPr>
          <w:rFonts w:eastAsia="Times New Roman" w:cs="Arial"/>
          <w:i/>
          <w:iCs/>
          <w:color w:val="000000"/>
          <w:sz w:val="22"/>
          <w:szCs w:val="22"/>
        </w:rPr>
        <w:tab/>
      </w:r>
      <w:r w:rsidRPr="00FE2488">
        <w:rPr>
          <w:rFonts w:eastAsia="Times New Roman" w:cs="Arial"/>
          <w:i/>
          <w:iCs/>
          <w:color w:val="000000"/>
          <w:sz w:val="22"/>
          <w:szCs w:val="22"/>
        </w:rPr>
        <w:t>Sexual Behavior</w:t>
      </w:r>
      <w:r w:rsidRPr="00FE2488">
        <w:rPr>
          <w:rFonts w:eastAsia="Times New Roman" w:cs="Arial"/>
          <w:color w:val="000000"/>
          <w:sz w:val="22"/>
          <w:szCs w:val="22"/>
        </w:rPr>
        <w:t>, 43, 1379-1390.</w:t>
      </w:r>
      <w:proofErr w:type="gramEnd"/>
      <w:r w:rsidRPr="00FE2488">
        <w:rPr>
          <w:rFonts w:eastAsia="Times New Roman" w:cs="Arial"/>
          <w:color w:val="000000"/>
          <w:sz w:val="22"/>
          <w:szCs w:val="22"/>
        </w:rPr>
        <w:t xml:space="preserve"> </w:t>
      </w:r>
      <w:proofErr w:type="spellStart"/>
      <w:proofErr w:type="gramStart"/>
      <w:r w:rsidRPr="00FE2488">
        <w:rPr>
          <w:rFonts w:eastAsia="Times New Roman" w:cs="Arial"/>
          <w:color w:val="000000"/>
          <w:sz w:val="22"/>
          <w:szCs w:val="22"/>
        </w:rPr>
        <w:t>doi</w:t>
      </w:r>
      <w:proofErr w:type="spellEnd"/>
      <w:proofErr w:type="gramEnd"/>
      <w:r w:rsidRPr="00FE2488">
        <w:rPr>
          <w:rFonts w:eastAsia="Times New Roman" w:cs="Arial"/>
          <w:color w:val="000000"/>
          <w:sz w:val="22"/>
          <w:szCs w:val="22"/>
        </w:rPr>
        <w:t>: 10.1007/s10508-014-0281-7</w:t>
      </w:r>
    </w:p>
    <w:p w14:paraId="1238B302" w14:textId="77777777" w:rsidR="0094155A" w:rsidRPr="00FE2488" w:rsidRDefault="0094155A" w:rsidP="0094155A">
      <w:pPr>
        <w:spacing w:line="480" w:lineRule="auto"/>
        <w:rPr>
          <w:rFonts w:eastAsia="Times New Roman" w:cs="Times New Roman"/>
          <w:sz w:val="20"/>
          <w:szCs w:val="20"/>
        </w:rPr>
      </w:pPr>
      <w:proofErr w:type="gramStart"/>
      <w:r w:rsidRPr="00FE2488">
        <w:rPr>
          <w:rFonts w:eastAsia="Times New Roman" w:cs="Arial"/>
          <w:color w:val="000000"/>
          <w:sz w:val="22"/>
          <w:szCs w:val="22"/>
        </w:rPr>
        <w:t>Mir, T. (2013).</w:t>
      </w:r>
      <w:proofErr w:type="gramEnd"/>
      <w:r w:rsidRPr="00FE2488">
        <w:rPr>
          <w:rFonts w:eastAsia="Times New Roman" w:cs="Arial"/>
          <w:color w:val="000000"/>
          <w:sz w:val="22"/>
          <w:szCs w:val="22"/>
        </w:rPr>
        <w:t xml:space="preserve"> Trick or treat: why minors engaged in prostitution should be treated as </w:t>
      </w:r>
      <w:r w:rsidRPr="00FE2488">
        <w:rPr>
          <w:rFonts w:eastAsia="Times New Roman" w:cs="Arial"/>
          <w:color w:val="000000"/>
          <w:sz w:val="22"/>
          <w:szCs w:val="22"/>
        </w:rPr>
        <w:tab/>
        <w:t xml:space="preserve">victims, not criminals. </w:t>
      </w:r>
      <w:proofErr w:type="gramStart"/>
      <w:r w:rsidRPr="00FE2488">
        <w:rPr>
          <w:rFonts w:eastAsia="Times New Roman" w:cs="Arial"/>
          <w:i/>
          <w:iCs/>
          <w:color w:val="000000"/>
          <w:sz w:val="22"/>
          <w:szCs w:val="22"/>
        </w:rPr>
        <w:t xml:space="preserve">Family Court Review, </w:t>
      </w:r>
      <w:r w:rsidRPr="00FE2488">
        <w:rPr>
          <w:rFonts w:eastAsia="Times New Roman" w:cs="Arial"/>
          <w:color w:val="000000"/>
          <w:sz w:val="22"/>
          <w:szCs w:val="22"/>
        </w:rPr>
        <w:t>51, 162-177.</w:t>
      </w:r>
      <w:proofErr w:type="gramEnd"/>
      <w:r w:rsidRPr="00FE2488">
        <w:rPr>
          <w:rFonts w:eastAsia="Times New Roman" w:cs="Arial"/>
          <w:color w:val="000000"/>
          <w:sz w:val="22"/>
          <w:szCs w:val="22"/>
        </w:rPr>
        <w:t xml:space="preserve"> </w:t>
      </w:r>
      <w:proofErr w:type="spellStart"/>
      <w:proofErr w:type="gramStart"/>
      <w:r w:rsidRPr="00FE2488">
        <w:rPr>
          <w:rFonts w:eastAsia="Times New Roman" w:cs="Arial"/>
          <w:color w:val="000000"/>
          <w:sz w:val="22"/>
          <w:szCs w:val="22"/>
        </w:rPr>
        <w:t>doi</w:t>
      </w:r>
      <w:proofErr w:type="spellEnd"/>
      <w:proofErr w:type="gramEnd"/>
      <w:r w:rsidRPr="00FE2488">
        <w:rPr>
          <w:rFonts w:eastAsia="Times New Roman" w:cs="Arial"/>
          <w:color w:val="000000"/>
          <w:sz w:val="22"/>
          <w:szCs w:val="22"/>
        </w:rPr>
        <w:t>: 10.1111/fcre.12016</w:t>
      </w:r>
    </w:p>
    <w:p w14:paraId="133CF5CB" w14:textId="7D6D4CAA" w:rsidR="0094155A" w:rsidRPr="00FE2488" w:rsidRDefault="0094155A" w:rsidP="0094155A">
      <w:pPr>
        <w:spacing w:line="480" w:lineRule="auto"/>
        <w:rPr>
          <w:rFonts w:eastAsia="Times New Roman" w:cs="Times New Roman"/>
          <w:sz w:val="20"/>
          <w:szCs w:val="20"/>
        </w:rPr>
      </w:pPr>
      <w:r w:rsidRPr="00FE2488">
        <w:rPr>
          <w:rFonts w:eastAsia="Times New Roman" w:cs="Arial"/>
          <w:color w:val="000000"/>
          <w:sz w:val="22"/>
          <w:szCs w:val="22"/>
        </w:rPr>
        <w:t xml:space="preserve">Saunders, P., Kirby, J. (2010-11). Move along: community-based research into the </w:t>
      </w:r>
      <w:r w:rsidRPr="00FE2488">
        <w:rPr>
          <w:rFonts w:eastAsia="Times New Roman" w:cs="Arial"/>
          <w:color w:val="000000"/>
          <w:sz w:val="22"/>
          <w:szCs w:val="22"/>
        </w:rPr>
        <w:tab/>
        <w:t xml:space="preserve">policing of sex work in </w:t>
      </w:r>
      <w:proofErr w:type="spellStart"/>
      <w:proofErr w:type="gramStart"/>
      <w:r w:rsidRPr="00FE2488">
        <w:rPr>
          <w:rFonts w:eastAsia="Times New Roman" w:cs="Arial"/>
          <w:color w:val="000000"/>
          <w:sz w:val="22"/>
          <w:szCs w:val="22"/>
        </w:rPr>
        <w:t>washington</w:t>
      </w:r>
      <w:proofErr w:type="spellEnd"/>
      <w:proofErr w:type="gramEnd"/>
      <w:r w:rsidRPr="00FE2488">
        <w:rPr>
          <w:rFonts w:eastAsia="Times New Roman" w:cs="Arial"/>
          <w:color w:val="000000"/>
          <w:sz w:val="22"/>
          <w:szCs w:val="22"/>
        </w:rPr>
        <w:t xml:space="preserve"> </w:t>
      </w:r>
      <w:proofErr w:type="spellStart"/>
      <w:r w:rsidRPr="00FE2488">
        <w:rPr>
          <w:rFonts w:eastAsia="Times New Roman" w:cs="Arial"/>
          <w:color w:val="000000"/>
          <w:sz w:val="22"/>
          <w:szCs w:val="22"/>
        </w:rPr>
        <w:t>d.c.</w:t>
      </w:r>
      <w:proofErr w:type="spellEnd"/>
      <w:r w:rsidRPr="00FE2488">
        <w:rPr>
          <w:rFonts w:eastAsia="Times New Roman" w:cs="Arial"/>
          <w:color w:val="000000"/>
          <w:sz w:val="22"/>
          <w:szCs w:val="22"/>
        </w:rPr>
        <w:t xml:space="preserve"> </w:t>
      </w:r>
      <w:proofErr w:type="gramStart"/>
      <w:r w:rsidRPr="00FE2488">
        <w:rPr>
          <w:rFonts w:eastAsia="Times New Roman" w:cs="Arial"/>
          <w:i/>
          <w:iCs/>
          <w:color w:val="000000"/>
          <w:sz w:val="22"/>
          <w:szCs w:val="22"/>
        </w:rPr>
        <w:t xml:space="preserve">Social Justice/Global Options, </w:t>
      </w:r>
      <w:r w:rsidRPr="00FE2488">
        <w:rPr>
          <w:rFonts w:eastAsia="Times New Roman" w:cs="Arial"/>
          <w:color w:val="000000"/>
          <w:sz w:val="22"/>
          <w:szCs w:val="22"/>
        </w:rPr>
        <w:t>37, 107-</w:t>
      </w:r>
      <w:r w:rsidRPr="00FE2488">
        <w:rPr>
          <w:rFonts w:eastAsia="Times New Roman" w:cs="Arial"/>
          <w:color w:val="000000"/>
          <w:sz w:val="22"/>
          <w:szCs w:val="22"/>
        </w:rPr>
        <w:tab/>
        <w:t>127.</w:t>
      </w:r>
      <w:proofErr w:type="gramEnd"/>
      <w:r w:rsidRPr="00FE2488">
        <w:rPr>
          <w:rFonts w:eastAsia="Times New Roman" w:cs="Arial"/>
          <w:color w:val="000000"/>
          <w:sz w:val="22"/>
          <w:szCs w:val="22"/>
        </w:rPr>
        <w:t xml:space="preserve"> </w:t>
      </w:r>
      <w:r w:rsidR="00FE2488">
        <w:rPr>
          <w:rFonts w:eastAsia="Times New Roman" w:cs="Arial"/>
          <w:color w:val="000000"/>
          <w:sz w:val="22"/>
          <w:szCs w:val="22"/>
        </w:rPr>
        <w:tab/>
      </w:r>
      <w:r w:rsidRPr="00FE2488">
        <w:rPr>
          <w:rFonts w:eastAsia="Times New Roman" w:cs="Arial"/>
          <w:color w:val="000000"/>
          <w:sz w:val="22"/>
          <w:szCs w:val="22"/>
        </w:rPr>
        <w:t xml:space="preserve">Retrieved from </w:t>
      </w:r>
      <w:r w:rsidRPr="00FE2488">
        <w:rPr>
          <w:rFonts w:eastAsia="Times New Roman" w:cs="Arial"/>
          <w:color w:val="000000"/>
          <w:sz w:val="22"/>
          <w:szCs w:val="22"/>
        </w:rPr>
        <w:tab/>
      </w:r>
      <w:hyperlink r:id="rId10" w:history="1">
        <w:r w:rsidRPr="00FE2488">
          <w:rPr>
            <w:rStyle w:val="Hyperlink"/>
            <w:rFonts w:eastAsia="Times New Roman" w:cs="Arial"/>
            <w:sz w:val="22"/>
            <w:szCs w:val="22"/>
          </w:rPr>
          <w:t>http://www.jstor.org.ezproxy.library.wwu.edu/stable/pdf/41336938.pdf?acceptTC</w:t>
        </w:r>
      </w:hyperlink>
      <w:r w:rsidRPr="00FE2488">
        <w:rPr>
          <w:rFonts w:eastAsia="Times New Roman" w:cs="Arial"/>
          <w:color w:val="000000"/>
          <w:sz w:val="22"/>
          <w:szCs w:val="22"/>
        </w:rPr>
        <w:t>=</w:t>
      </w:r>
      <w:r w:rsidRPr="00FE2488">
        <w:rPr>
          <w:rFonts w:eastAsia="Times New Roman" w:cs="Arial"/>
          <w:color w:val="000000"/>
          <w:sz w:val="22"/>
          <w:szCs w:val="22"/>
        </w:rPr>
        <w:tab/>
        <w:t>true</w:t>
      </w:r>
    </w:p>
    <w:p w14:paraId="45F78950" w14:textId="65231043" w:rsidR="0094155A" w:rsidRPr="00FE2488" w:rsidRDefault="0094155A" w:rsidP="0094155A">
      <w:pPr>
        <w:spacing w:line="480" w:lineRule="auto"/>
        <w:rPr>
          <w:rFonts w:eastAsia="Times New Roman" w:cs="Times New Roman"/>
          <w:sz w:val="20"/>
          <w:szCs w:val="20"/>
        </w:rPr>
      </w:pPr>
      <w:proofErr w:type="spellStart"/>
      <w:r w:rsidRPr="00FE2488">
        <w:rPr>
          <w:rFonts w:eastAsia="Times New Roman" w:cs="Arial"/>
          <w:color w:val="000000"/>
          <w:sz w:val="22"/>
          <w:szCs w:val="22"/>
        </w:rPr>
        <w:t>Shdaimah</w:t>
      </w:r>
      <w:proofErr w:type="spellEnd"/>
      <w:r w:rsidRPr="00FE2488">
        <w:rPr>
          <w:rFonts w:eastAsia="Times New Roman" w:cs="Arial"/>
          <w:color w:val="000000"/>
          <w:sz w:val="22"/>
          <w:szCs w:val="22"/>
        </w:rPr>
        <w:t xml:space="preserve">, C. S., Kaufman, B. R., Bright, C. L., Flower, S. M. (2014). Neighborhood </w:t>
      </w:r>
      <w:r w:rsidRPr="00FE2488">
        <w:rPr>
          <w:rFonts w:eastAsia="Times New Roman" w:cs="Arial"/>
          <w:color w:val="000000"/>
          <w:sz w:val="22"/>
          <w:szCs w:val="22"/>
        </w:rPr>
        <w:tab/>
        <w:t xml:space="preserve">assessment of prostitution as a pressing social problem and appropriate </w:t>
      </w:r>
      <w:r w:rsidRPr="00FE2488">
        <w:rPr>
          <w:rFonts w:eastAsia="Times New Roman" w:cs="Arial"/>
          <w:color w:val="000000"/>
          <w:sz w:val="22"/>
          <w:szCs w:val="22"/>
        </w:rPr>
        <w:tab/>
        <w:t xml:space="preserve">responses: results from a community survey. </w:t>
      </w:r>
      <w:r w:rsidRPr="00FE2488">
        <w:rPr>
          <w:rFonts w:eastAsia="Times New Roman" w:cs="Arial"/>
          <w:i/>
          <w:iCs/>
          <w:color w:val="000000"/>
          <w:sz w:val="22"/>
          <w:szCs w:val="22"/>
        </w:rPr>
        <w:t xml:space="preserve">Criminal Justice Policy Review, </w:t>
      </w:r>
      <w:r w:rsidRPr="00FE2488">
        <w:rPr>
          <w:rFonts w:eastAsia="Times New Roman" w:cs="Arial"/>
          <w:i/>
          <w:iCs/>
          <w:color w:val="000000"/>
          <w:sz w:val="22"/>
          <w:szCs w:val="22"/>
        </w:rPr>
        <w:tab/>
      </w:r>
      <w:r w:rsidRPr="00FE2488">
        <w:rPr>
          <w:rFonts w:eastAsia="Times New Roman" w:cs="Arial"/>
          <w:color w:val="000000"/>
          <w:sz w:val="22"/>
          <w:szCs w:val="22"/>
        </w:rPr>
        <w:t xml:space="preserve">25(3), </w:t>
      </w:r>
      <w:r w:rsidR="00FE2488">
        <w:rPr>
          <w:rFonts w:eastAsia="Times New Roman" w:cs="Arial"/>
          <w:color w:val="000000"/>
          <w:sz w:val="22"/>
          <w:szCs w:val="22"/>
        </w:rPr>
        <w:tab/>
      </w:r>
      <w:r w:rsidRPr="00FE2488">
        <w:rPr>
          <w:rFonts w:eastAsia="Times New Roman" w:cs="Arial"/>
          <w:color w:val="000000"/>
          <w:sz w:val="22"/>
          <w:szCs w:val="22"/>
        </w:rPr>
        <w:t xml:space="preserve">275-298. </w:t>
      </w:r>
      <w:proofErr w:type="spellStart"/>
      <w:proofErr w:type="gramStart"/>
      <w:r w:rsidRPr="00FE2488">
        <w:rPr>
          <w:rFonts w:eastAsia="Times New Roman" w:cs="Arial"/>
          <w:color w:val="000000"/>
          <w:sz w:val="22"/>
          <w:szCs w:val="22"/>
        </w:rPr>
        <w:t>doi</w:t>
      </w:r>
      <w:proofErr w:type="spellEnd"/>
      <w:proofErr w:type="gramEnd"/>
      <w:r w:rsidRPr="00FE2488">
        <w:rPr>
          <w:rFonts w:eastAsia="Times New Roman" w:cs="Arial"/>
          <w:color w:val="000000"/>
          <w:sz w:val="22"/>
          <w:szCs w:val="22"/>
        </w:rPr>
        <w:t>: 10.1177/0887403412466671</w:t>
      </w:r>
    </w:p>
    <w:p w14:paraId="07EC1071" w14:textId="77777777" w:rsidR="0094155A" w:rsidRPr="00FE2488" w:rsidRDefault="0094155A" w:rsidP="0094155A">
      <w:pPr>
        <w:spacing w:line="480" w:lineRule="auto"/>
        <w:rPr>
          <w:rFonts w:eastAsia="Times New Roman" w:cs="Times New Roman"/>
          <w:sz w:val="20"/>
          <w:szCs w:val="20"/>
        </w:rPr>
      </w:pPr>
      <w:r w:rsidRPr="00FE2488">
        <w:rPr>
          <w:rFonts w:eastAsia="Times New Roman" w:cs="Arial"/>
          <w:color w:val="000000"/>
          <w:sz w:val="22"/>
          <w:szCs w:val="22"/>
        </w:rPr>
        <w:t xml:space="preserve">Williamson, C., Baker. L., Jenkins, M., </w:t>
      </w:r>
      <w:proofErr w:type="spellStart"/>
      <w:r w:rsidRPr="00FE2488">
        <w:rPr>
          <w:rFonts w:eastAsia="Times New Roman" w:cs="Arial"/>
          <w:color w:val="000000"/>
          <w:sz w:val="22"/>
          <w:szCs w:val="22"/>
        </w:rPr>
        <w:t>Cluse-Tolar</w:t>
      </w:r>
      <w:proofErr w:type="spellEnd"/>
      <w:r w:rsidRPr="00FE2488">
        <w:rPr>
          <w:rFonts w:eastAsia="Times New Roman" w:cs="Arial"/>
          <w:color w:val="000000"/>
          <w:sz w:val="22"/>
          <w:szCs w:val="22"/>
        </w:rPr>
        <w:t xml:space="preserve">, T. (2007). Police-prostitute </w:t>
      </w:r>
      <w:r w:rsidRPr="00FE2488">
        <w:rPr>
          <w:rFonts w:eastAsia="Times New Roman" w:cs="Arial"/>
          <w:color w:val="000000"/>
          <w:sz w:val="22"/>
          <w:szCs w:val="22"/>
        </w:rPr>
        <w:tab/>
        <w:t xml:space="preserve">interactions. </w:t>
      </w:r>
      <w:proofErr w:type="gramStart"/>
      <w:r w:rsidRPr="00FE2488">
        <w:rPr>
          <w:rFonts w:eastAsia="Times New Roman" w:cs="Arial"/>
          <w:i/>
          <w:iCs/>
          <w:color w:val="000000"/>
          <w:sz w:val="22"/>
          <w:szCs w:val="22"/>
        </w:rPr>
        <w:t>Journal of Progressive Human Services.</w:t>
      </w:r>
      <w:proofErr w:type="gramEnd"/>
      <w:r w:rsidRPr="00FE2488">
        <w:rPr>
          <w:rFonts w:eastAsia="Times New Roman" w:cs="Arial"/>
          <w:i/>
          <w:iCs/>
          <w:color w:val="000000"/>
          <w:sz w:val="22"/>
          <w:szCs w:val="22"/>
        </w:rPr>
        <w:t xml:space="preserve"> </w:t>
      </w:r>
      <w:proofErr w:type="gramStart"/>
      <w:r w:rsidRPr="00FE2488">
        <w:rPr>
          <w:rFonts w:eastAsia="Times New Roman" w:cs="Arial"/>
          <w:color w:val="000000"/>
          <w:sz w:val="22"/>
          <w:szCs w:val="22"/>
        </w:rPr>
        <w:t>18:2, 15-37.</w:t>
      </w:r>
      <w:proofErr w:type="gramEnd"/>
      <w:r w:rsidRPr="00FE2488">
        <w:rPr>
          <w:rFonts w:eastAsia="Times New Roman" w:cs="Arial"/>
          <w:color w:val="000000"/>
          <w:sz w:val="22"/>
          <w:szCs w:val="22"/>
        </w:rPr>
        <w:t xml:space="preserve"> </w:t>
      </w:r>
      <w:proofErr w:type="spellStart"/>
      <w:proofErr w:type="gramStart"/>
      <w:r w:rsidRPr="00FE2488">
        <w:rPr>
          <w:rFonts w:eastAsia="Times New Roman" w:cs="Arial"/>
          <w:color w:val="000000"/>
          <w:sz w:val="22"/>
          <w:szCs w:val="22"/>
        </w:rPr>
        <w:t>doi</w:t>
      </w:r>
      <w:proofErr w:type="spellEnd"/>
      <w:proofErr w:type="gramEnd"/>
      <w:r w:rsidRPr="00FE2488">
        <w:rPr>
          <w:rFonts w:eastAsia="Times New Roman" w:cs="Arial"/>
          <w:color w:val="000000"/>
          <w:sz w:val="22"/>
          <w:szCs w:val="22"/>
        </w:rPr>
        <w:t xml:space="preserve">: </w:t>
      </w:r>
      <w:r w:rsidRPr="00FE2488">
        <w:rPr>
          <w:rFonts w:eastAsia="Times New Roman" w:cs="Arial"/>
          <w:color w:val="000000"/>
          <w:sz w:val="22"/>
          <w:szCs w:val="22"/>
        </w:rPr>
        <w:tab/>
        <w:t>10.1300/J059v18n02_03</w:t>
      </w:r>
    </w:p>
    <w:p w14:paraId="4A058321" w14:textId="77777777" w:rsidR="0094155A" w:rsidRPr="00FE2488" w:rsidRDefault="0094155A" w:rsidP="0094155A">
      <w:pPr>
        <w:spacing w:line="480" w:lineRule="auto"/>
        <w:rPr>
          <w:rFonts w:eastAsia="Times New Roman" w:cs="Times New Roman"/>
          <w:sz w:val="20"/>
          <w:szCs w:val="20"/>
        </w:rPr>
      </w:pPr>
      <w:r w:rsidRPr="00FE2488">
        <w:rPr>
          <w:rFonts w:eastAsia="Times New Roman" w:cs="Arial"/>
          <w:color w:val="000000"/>
          <w:sz w:val="22"/>
          <w:szCs w:val="22"/>
        </w:rPr>
        <w:t xml:space="preserve">Yoon, D. (2006). </w:t>
      </w:r>
      <w:proofErr w:type="gramStart"/>
      <w:r w:rsidRPr="00FE2488">
        <w:rPr>
          <w:rFonts w:eastAsia="Times New Roman" w:cs="Arial"/>
          <w:color w:val="000000"/>
          <w:sz w:val="22"/>
          <w:szCs w:val="22"/>
        </w:rPr>
        <w:t>Victims of prostitution relevant to the special law against prostitution.</w:t>
      </w:r>
      <w:proofErr w:type="gramEnd"/>
      <w:r w:rsidRPr="00FE2488">
        <w:rPr>
          <w:rFonts w:eastAsia="Times New Roman" w:cs="Arial"/>
          <w:color w:val="000000"/>
          <w:sz w:val="22"/>
          <w:szCs w:val="22"/>
        </w:rPr>
        <w:t xml:space="preserve"> </w:t>
      </w:r>
      <w:r w:rsidRPr="00FE2488">
        <w:rPr>
          <w:rFonts w:eastAsia="Times New Roman" w:cs="Arial"/>
          <w:color w:val="000000"/>
          <w:sz w:val="22"/>
          <w:szCs w:val="22"/>
        </w:rPr>
        <w:tab/>
      </w:r>
      <w:proofErr w:type="gramStart"/>
      <w:r w:rsidRPr="00FE2488">
        <w:rPr>
          <w:rFonts w:eastAsia="Times New Roman" w:cs="Arial"/>
          <w:i/>
          <w:iCs/>
          <w:color w:val="000000"/>
          <w:sz w:val="22"/>
          <w:szCs w:val="22"/>
        </w:rPr>
        <w:t>Women’s Studies Forum</w:t>
      </w:r>
      <w:r w:rsidRPr="00FE2488">
        <w:rPr>
          <w:rFonts w:eastAsia="Times New Roman" w:cs="Arial"/>
          <w:color w:val="000000"/>
          <w:sz w:val="22"/>
          <w:szCs w:val="22"/>
        </w:rPr>
        <w:t>, 22, 140-143.</w:t>
      </w:r>
      <w:proofErr w:type="gramEnd"/>
      <w:r w:rsidRPr="00FE2488">
        <w:rPr>
          <w:rFonts w:eastAsia="Times New Roman" w:cs="Arial"/>
          <w:color w:val="000000"/>
          <w:sz w:val="22"/>
          <w:szCs w:val="22"/>
        </w:rPr>
        <w:t xml:space="preserve"> Retrieved from </w:t>
      </w:r>
      <w:r w:rsidRPr="00FE2488">
        <w:rPr>
          <w:rFonts w:eastAsia="Times New Roman" w:cs="Arial"/>
          <w:color w:val="000000"/>
          <w:sz w:val="22"/>
          <w:szCs w:val="22"/>
        </w:rPr>
        <w:tab/>
      </w:r>
      <w:r w:rsidRPr="00FE2488">
        <w:rPr>
          <w:rFonts w:eastAsia="Times New Roman" w:cs="Arial"/>
          <w:color w:val="555555"/>
          <w:sz w:val="22"/>
          <w:szCs w:val="22"/>
          <w:shd w:val="clear" w:color="auto" w:fill="FFFFFF"/>
        </w:rPr>
        <w:t>http://search.proquest.com/docview/230437747?accountid=15006</w:t>
      </w:r>
    </w:p>
    <w:p w14:paraId="59A0A5C3" w14:textId="77777777" w:rsidR="00327E24" w:rsidRDefault="00327E24"/>
    <w:p w14:paraId="1911F57C" w14:textId="77777777" w:rsidR="00327E24" w:rsidRDefault="00327E24"/>
    <w:p w14:paraId="61034D6B" w14:textId="77777777" w:rsidR="00327E24" w:rsidRDefault="00327E24"/>
    <w:p w14:paraId="2E3E2016" w14:textId="631695BE" w:rsidR="001A2619" w:rsidRDefault="001A2619"/>
    <w:sectPr w:rsidR="001A2619" w:rsidSect="007867EA">
      <w:headerReference w:type="even" r:id="rId11"/>
      <w:head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51B61" w14:textId="77777777" w:rsidR="00287A81" w:rsidRDefault="00287A81" w:rsidP="00D80FAC">
      <w:r>
        <w:separator/>
      </w:r>
    </w:p>
  </w:endnote>
  <w:endnote w:type="continuationSeparator" w:id="0">
    <w:p w14:paraId="180C2401" w14:textId="77777777" w:rsidR="00287A81" w:rsidRDefault="00287A81" w:rsidP="00D8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403B2" w14:textId="77777777" w:rsidR="00287A81" w:rsidRDefault="00287A81" w:rsidP="00D80FAC">
      <w:r>
        <w:separator/>
      </w:r>
    </w:p>
  </w:footnote>
  <w:footnote w:type="continuationSeparator" w:id="0">
    <w:p w14:paraId="05A77A55" w14:textId="77777777" w:rsidR="00287A81" w:rsidRDefault="00287A81" w:rsidP="00D80F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3C78" w14:textId="77777777" w:rsidR="00287A81" w:rsidRDefault="00287A81" w:rsidP="00D80F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32514" w14:textId="77777777" w:rsidR="00287A81" w:rsidRDefault="00287A81" w:rsidP="00D80F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DC13A" w14:textId="77777777" w:rsidR="00287A81" w:rsidRDefault="00287A81" w:rsidP="00D80F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CE8">
      <w:rPr>
        <w:rStyle w:val="PageNumber"/>
        <w:noProof/>
      </w:rPr>
      <w:t>9</w:t>
    </w:r>
    <w:r>
      <w:rPr>
        <w:rStyle w:val="PageNumber"/>
      </w:rPr>
      <w:fldChar w:fldCharType="end"/>
    </w:r>
  </w:p>
  <w:p w14:paraId="588C62F9" w14:textId="245FA76F" w:rsidR="00287A81" w:rsidRDefault="00287A81" w:rsidP="00D80FAC">
    <w:pPr>
      <w:pStyle w:val="Header"/>
      <w:ind w:right="360"/>
    </w:pPr>
    <w:r>
      <w:t>PROSTITUTES WITHIN LAW ENFORCEMENT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7A22D" w14:textId="04A70C0B" w:rsidR="00287A81" w:rsidRDefault="00287A81">
    <w:pPr>
      <w:pStyle w:val="Header"/>
    </w:pPr>
    <w:r>
      <w:t>Running head: PROSTITUTES WITHIN LAW ENFORCEMENT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1803"/>
    <w:multiLevelType w:val="hybridMultilevel"/>
    <w:tmpl w:val="B35A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059F3"/>
    <w:multiLevelType w:val="hybridMultilevel"/>
    <w:tmpl w:val="1238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902F7"/>
    <w:multiLevelType w:val="hybridMultilevel"/>
    <w:tmpl w:val="BE9C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24190"/>
    <w:multiLevelType w:val="hybridMultilevel"/>
    <w:tmpl w:val="ACBA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146D2"/>
    <w:multiLevelType w:val="hybridMultilevel"/>
    <w:tmpl w:val="3FB4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DA2F70"/>
    <w:multiLevelType w:val="hybridMultilevel"/>
    <w:tmpl w:val="D04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C6"/>
    <w:rsid w:val="00017C56"/>
    <w:rsid w:val="00033255"/>
    <w:rsid w:val="0008189D"/>
    <w:rsid w:val="00084E6F"/>
    <w:rsid w:val="00090700"/>
    <w:rsid w:val="000A3750"/>
    <w:rsid w:val="000B5E39"/>
    <w:rsid w:val="000D156C"/>
    <w:rsid w:val="000F57B7"/>
    <w:rsid w:val="00191EAB"/>
    <w:rsid w:val="001A2619"/>
    <w:rsid w:val="001A4AF8"/>
    <w:rsid w:val="001C0E9D"/>
    <w:rsid w:val="001C76A4"/>
    <w:rsid w:val="001D5599"/>
    <w:rsid w:val="001E2041"/>
    <w:rsid w:val="00237E96"/>
    <w:rsid w:val="00246047"/>
    <w:rsid w:val="002478A3"/>
    <w:rsid w:val="0025678E"/>
    <w:rsid w:val="002606BA"/>
    <w:rsid w:val="00287A81"/>
    <w:rsid w:val="002A45DB"/>
    <w:rsid w:val="002C0ADE"/>
    <w:rsid w:val="002C1A30"/>
    <w:rsid w:val="002D16C9"/>
    <w:rsid w:val="002E0CE7"/>
    <w:rsid w:val="00327E24"/>
    <w:rsid w:val="00365450"/>
    <w:rsid w:val="00374611"/>
    <w:rsid w:val="003772B9"/>
    <w:rsid w:val="003849A2"/>
    <w:rsid w:val="00390740"/>
    <w:rsid w:val="003A00F4"/>
    <w:rsid w:val="003A56C0"/>
    <w:rsid w:val="003B0573"/>
    <w:rsid w:val="003B107C"/>
    <w:rsid w:val="003B6141"/>
    <w:rsid w:val="003B6986"/>
    <w:rsid w:val="00401AC6"/>
    <w:rsid w:val="00456252"/>
    <w:rsid w:val="0045658A"/>
    <w:rsid w:val="00495EC6"/>
    <w:rsid w:val="004A25E2"/>
    <w:rsid w:val="004E773E"/>
    <w:rsid w:val="0051564F"/>
    <w:rsid w:val="00516848"/>
    <w:rsid w:val="005659DE"/>
    <w:rsid w:val="005711B7"/>
    <w:rsid w:val="00573110"/>
    <w:rsid w:val="00594004"/>
    <w:rsid w:val="005C6F9C"/>
    <w:rsid w:val="005F2408"/>
    <w:rsid w:val="00614EE6"/>
    <w:rsid w:val="006B6DDE"/>
    <w:rsid w:val="006D10A2"/>
    <w:rsid w:val="00706275"/>
    <w:rsid w:val="0073160E"/>
    <w:rsid w:val="00734658"/>
    <w:rsid w:val="007534E7"/>
    <w:rsid w:val="00756600"/>
    <w:rsid w:val="007622D9"/>
    <w:rsid w:val="007867EA"/>
    <w:rsid w:val="007B5551"/>
    <w:rsid w:val="007D0C85"/>
    <w:rsid w:val="008014A1"/>
    <w:rsid w:val="00806416"/>
    <w:rsid w:val="0082089A"/>
    <w:rsid w:val="00834840"/>
    <w:rsid w:val="008777E3"/>
    <w:rsid w:val="008D09D8"/>
    <w:rsid w:val="008D1F2A"/>
    <w:rsid w:val="008F4483"/>
    <w:rsid w:val="009118BE"/>
    <w:rsid w:val="009142E3"/>
    <w:rsid w:val="00940BDC"/>
    <w:rsid w:val="0094155A"/>
    <w:rsid w:val="00955756"/>
    <w:rsid w:val="0096247B"/>
    <w:rsid w:val="00964D0F"/>
    <w:rsid w:val="00973F50"/>
    <w:rsid w:val="009A3C54"/>
    <w:rsid w:val="009A4858"/>
    <w:rsid w:val="009C4B43"/>
    <w:rsid w:val="009D2F3F"/>
    <w:rsid w:val="009F0C36"/>
    <w:rsid w:val="00A12F89"/>
    <w:rsid w:val="00A259E3"/>
    <w:rsid w:val="00A857EC"/>
    <w:rsid w:val="00A9047D"/>
    <w:rsid w:val="00AA74B6"/>
    <w:rsid w:val="00AD7736"/>
    <w:rsid w:val="00B17D7B"/>
    <w:rsid w:val="00B94A8E"/>
    <w:rsid w:val="00BA12DB"/>
    <w:rsid w:val="00BB3EF5"/>
    <w:rsid w:val="00BB4F2D"/>
    <w:rsid w:val="00BD566B"/>
    <w:rsid w:val="00BE2729"/>
    <w:rsid w:val="00BE6296"/>
    <w:rsid w:val="00C167CB"/>
    <w:rsid w:val="00C22868"/>
    <w:rsid w:val="00C40AD7"/>
    <w:rsid w:val="00C57A29"/>
    <w:rsid w:val="00C73815"/>
    <w:rsid w:val="00C814A1"/>
    <w:rsid w:val="00C933C6"/>
    <w:rsid w:val="00CA4CA3"/>
    <w:rsid w:val="00CD6B2A"/>
    <w:rsid w:val="00CF3E2C"/>
    <w:rsid w:val="00D0398C"/>
    <w:rsid w:val="00D111B9"/>
    <w:rsid w:val="00D34326"/>
    <w:rsid w:val="00D37FEE"/>
    <w:rsid w:val="00D64276"/>
    <w:rsid w:val="00D80FAC"/>
    <w:rsid w:val="00D84623"/>
    <w:rsid w:val="00D94354"/>
    <w:rsid w:val="00DA536F"/>
    <w:rsid w:val="00E13C40"/>
    <w:rsid w:val="00E278BA"/>
    <w:rsid w:val="00E3305D"/>
    <w:rsid w:val="00EA258B"/>
    <w:rsid w:val="00EB2799"/>
    <w:rsid w:val="00EC7465"/>
    <w:rsid w:val="00ED3C34"/>
    <w:rsid w:val="00EF6041"/>
    <w:rsid w:val="00F2157E"/>
    <w:rsid w:val="00F23869"/>
    <w:rsid w:val="00F26387"/>
    <w:rsid w:val="00F32CE8"/>
    <w:rsid w:val="00F52E0D"/>
    <w:rsid w:val="00F75E98"/>
    <w:rsid w:val="00F77ED0"/>
    <w:rsid w:val="00F84E08"/>
    <w:rsid w:val="00F86F75"/>
    <w:rsid w:val="00F97478"/>
    <w:rsid w:val="00FA758A"/>
    <w:rsid w:val="00FE2488"/>
    <w:rsid w:val="00FE6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445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55A"/>
    <w:rPr>
      <w:color w:val="0000FF" w:themeColor="hyperlink"/>
      <w:u w:val="single"/>
    </w:rPr>
  </w:style>
  <w:style w:type="paragraph" w:styleId="NormalWeb">
    <w:name w:val="Normal (Web)"/>
    <w:basedOn w:val="Normal"/>
    <w:uiPriority w:val="99"/>
    <w:semiHidden/>
    <w:unhideWhenUsed/>
    <w:rsid w:val="00D37FE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90700"/>
    <w:pPr>
      <w:ind w:left="720"/>
      <w:contextualSpacing/>
    </w:pPr>
  </w:style>
  <w:style w:type="paragraph" w:styleId="Header">
    <w:name w:val="header"/>
    <w:basedOn w:val="Normal"/>
    <w:link w:val="HeaderChar"/>
    <w:uiPriority w:val="99"/>
    <w:unhideWhenUsed/>
    <w:rsid w:val="00D80FAC"/>
    <w:pPr>
      <w:tabs>
        <w:tab w:val="center" w:pos="4320"/>
        <w:tab w:val="right" w:pos="8640"/>
      </w:tabs>
    </w:pPr>
  </w:style>
  <w:style w:type="character" w:customStyle="1" w:styleId="HeaderChar">
    <w:name w:val="Header Char"/>
    <w:basedOn w:val="DefaultParagraphFont"/>
    <w:link w:val="Header"/>
    <w:uiPriority w:val="99"/>
    <w:rsid w:val="00D80FAC"/>
  </w:style>
  <w:style w:type="character" w:styleId="PageNumber">
    <w:name w:val="page number"/>
    <w:basedOn w:val="DefaultParagraphFont"/>
    <w:uiPriority w:val="99"/>
    <w:semiHidden/>
    <w:unhideWhenUsed/>
    <w:rsid w:val="00D80FAC"/>
  </w:style>
  <w:style w:type="paragraph" w:styleId="Footer">
    <w:name w:val="footer"/>
    <w:basedOn w:val="Normal"/>
    <w:link w:val="FooterChar"/>
    <w:uiPriority w:val="99"/>
    <w:unhideWhenUsed/>
    <w:rsid w:val="007867EA"/>
    <w:pPr>
      <w:tabs>
        <w:tab w:val="center" w:pos="4320"/>
        <w:tab w:val="right" w:pos="8640"/>
      </w:tabs>
    </w:pPr>
  </w:style>
  <w:style w:type="character" w:customStyle="1" w:styleId="FooterChar">
    <w:name w:val="Footer Char"/>
    <w:basedOn w:val="DefaultParagraphFont"/>
    <w:link w:val="Footer"/>
    <w:uiPriority w:val="99"/>
    <w:rsid w:val="007867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55A"/>
    <w:rPr>
      <w:color w:val="0000FF" w:themeColor="hyperlink"/>
      <w:u w:val="single"/>
    </w:rPr>
  </w:style>
  <w:style w:type="paragraph" w:styleId="NormalWeb">
    <w:name w:val="Normal (Web)"/>
    <w:basedOn w:val="Normal"/>
    <w:uiPriority w:val="99"/>
    <w:semiHidden/>
    <w:unhideWhenUsed/>
    <w:rsid w:val="00D37FE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90700"/>
    <w:pPr>
      <w:ind w:left="720"/>
      <w:contextualSpacing/>
    </w:pPr>
  </w:style>
  <w:style w:type="paragraph" w:styleId="Header">
    <w:name w:val="header"/>
    <w:basedOn w:val="Normal"/>
    <w:link w:val="HeaderChar"/>
    <w:uiPriority w:val="99"/>
    <w:unhideWhenUsed/>
    <w:rsid w:val="00D80FAC"/>
    <w:pPr>
      <w:tabs>
        <w:tab w:val="center" w:pos="4320"/>
        <w:tab w:val="right" w:pos="8640"/>
      </w:tabs>
    </w:pPr>
  </w:style>
  <w:style w:type="character" w:customStyle="1" w:styleId="HeaderChar">
    <w:name w:val="Header Char"/>
    <w:basedOn w:val="DefaultParagraphFont"/>
    <w:link w:val="Header"/>
    <w:uiPriority w:val="99"/>
    <w:rsid w:val="00D80FAC"/>
  </w:style>
  <w:style w:type="character" w:styleId="PageNumber">
    <w:name w:val="page number"/>
    <w:basedOn w:val="DefaultParagraphFont"/>
    <w:uiPriority w:val="99"/>
    <w:semiHidden/>
    <w:unhideWhenUsed/>
    <w:rsid w:val="00D80FAC"/>
  </w:style>
  <w:style w:type="paragraph" w:styleId="Footer">
    <w:name w:val="footer"/>
    <w:basedOn w:val="Normal"/>
    <w:link w:val="FooterChar"/>
    <w:uiPriority w:val="99"/>
    <w:unhideWhenUsed/>
    <w:rsid w:val="007867EA"/>
    <w:pPr>
      <w:tabs>
        <w:tab w:val="center" w:pos="4320"/>
        <w:tab w:val="right" w:pos="8640"/>
      </w:tabs>
    </w:pPr>
  </w:style>
  <w:style w:type="character" w:customStyle="1" w:styleId="FooterChar">
    <w:name w:val="Footer Char"/>
    <w:basedOn w:val="DefaultParagraphFont"/>
    <w:link w:val="Footer"/>
    <w:uiPriority w:val="99"/>
    <w:rsid w:val="0078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36">
      <w:bodyDiv w:val="1"/>
      <w:marLeft w:val="0"/>
      <w:marRight w:val="0"/>
      <w:marTop w:val="0"/>
      <w:marBottom w:val="0"/>
      <w:divBdr>
        <w:top w:val="none" w:sz="0" w:space="0" w:color="auto"/>
        <w:left w:val="none" w:sz="0" w:space="0" w:color="auto"/>
        <w:bottom w:val="none" w:sz="0" w:space="0" w:color="auto"/>
        <w:right w:val="none" w:sz="0" w:space="0" w:color="auto"/>
      </w:divBdr>
    </w:div>
    <w:div w:id="280576323">
      <w:bodyDiv w:val="1"/>
      <w:marLeft w:val="0"/>
      <w:marRight w:val="0"/>
      <w:marTop w:val="0"/>
      <w:marBottom w:val="0"/>
      <w:divBdr>
        <w:top w:val="none" w:sz="0" w:space="0" w:color="auto"/>
        <w:left w:val="none" w:sz="0" w:space="0" w:color="auto"/>
        <w:bottom w:val="none" w:sz="0" w:space="0" w:color="auto"/>
        <w:right w:val="none" w:sz="0" w:space="0" w:color="auto"/>
      </w:divBdr>
    </w:div>
    <w:div w:id="320814192">
      <w:bodyDiv w:val="1"/>
      <w:marLeft w:val="0"/>
      <w:marRight w:val="0"/>
      <w:marTop w:val="0"/>
      <w:marBottom w:val="0"/>
      <w:divBdr>
        <w:top w:val="none" w:sz="0" w:space="0" w:color="auto"/>
        <w:left w:val="none" w:sz="0" w:space="0" w:color="auto"/>
        <w:bottom w:val="none" w:sz="0" w:space="0" w:color="auto"/>
        <w:right w:val="none" w:sz="0" w:space="0" w:color="auto"/>
      </w:divBdr>
    </w:div>
    <w:div w:id="423385634">
      <w:bodyDiv w:val="1"/>
      <w:marLeft w:val="0"/>
      <w:marRight w:val="0"/>
      <w:marTop w:val="0"/>
      <w:marBottom w:val="0"/>
      <w:divBdr>
        <w:top w:val="none" w:sz="0" w:space="0" w:color="auto"/>
        <w:left w:val="none" w:sz="0" w:space="0" w:color="auto"/>
        <w:bottom w:val="none" w:sz="0" w:space="0" w:color="auto"/>
        <w:right w:val="none" w:sz="0" w:space="0" w:color="auto"/>
      </w:divBdr>
    </w:div>
    <w:div w:id="621763323">
      <w:bodyDiv w:val="1"/>
      <w:marLeft w:val="0"/>
      <w:marRight w:val="0"/>
      <w:marTop w:val="0"/>
      <w:marBottom w:val="0"/>
      <w:divBdr>
        <w:top w:val="none" w:sz="0" w:space="0" w:color="auto"/>
        <w:left w:val="none" w:sz="0" w:space="0" w:color="auto"/>
        <w:bottom w:val="none" w:sz="0" w:space="0" w:color="auto"/>
        <w:right w:val="none" w:sz="0" w:space="0" w:color="auto"/>
      </w:divBdr>
    </w:div>
    <w:div w:id="858158119">
      <w:bodyDiv w:val="1"/>
      <w:marLeft w:val="0"/>
      <w:marRight w:val="0"/>
      <w:marTop w:val="0"/>
      <w:marBottom w:val="0"/>
      <w:divBdr>
        <w:top w:val="none" w:sz="0" w:space="0" w:color="auto"/>
        <w:left w:val="none" w:sz="0" w:space="0" w:color="auto"/>
        <w:bottom w:val="none" w:sz="0" w:space="0" w:color="auto"/>
        <w:right w:val="none" w:sz="0" w:space="0" w:color="auto"/>
      </w:divBdr>
    </w:div>
    <w:div w:id="865682671">
      <w:bodyDiv w:val="1"/>
      <w:marLeft w:val="0"/>
      <w:marRight w:val="0"/>
      <w:marTop w:val="0"/>
      <w:marBottom w:val="0"/>
      <w:divBdr>
        <w:top w:val="none" w:sz="0" w:space="0" w:color="auto"/>
        <w:left w:val="none" w:sz="0" w:space="0" w:color="auto"/>
        <w:bottom w:val="none" w:sz="0" w:space="0" w:color="auto"/>
        <w:right w:val="none" w:sz="0" w:space="0" w:color="auto"/>
      </w:divBdr>
    </w:div>
    <w:div w:id="1098526995">
      <w:bodyDiv w:val="1"/>
      <w:marLeft w:val="0"/>
      <w:marRight w:val="0"/>
      <w:marTop w:val="0"/>
      <w:marBottom w:val="0"/>
      <w:divBdr>
        <w:top w:val="none" w:sz="0" w:space="0" w:color="auto"/>
        <w:left w:val="none" w:sz="0" w:space="0" w:color="auto"/>
        <w:bottom w:val="none" w:sz="0" w:space="0" w:color="auto"/>
        <w:right w:val="none" w:sz="0" w:space="0" w:color="auto"/>
      </w:divBdr>
    </w:div>
    <w:div w:id="1504970072">
      <w:bodyDiv w:val="1"/>
      <w:marLeft w:val="0"/>
      <w:marRight w:val="0"/>
      <w:marTop w:val="0"/>
      <w:marBottom w:val="0"/>
      <w:divBdr>
        <w:top w:val="none" w:sz="0" w:space="0" w:color="auto"/>
        <w:left w:val="none" w:sz="0" w:space="0" w:color="auto"/>
        <w:bottom w:val="none" w:sz="0" w:space="0" w:color="auto"/>
        <w:right w:val="none" w:sz="0" w:space="0" w:color="auto"/>
      </w:divBdr>
    </w:div>
    <w:div w:id="1761946866">
      <w:bodyDiv w:val="1"/>
      <w:marLeft w:val="0"/>
      <w:marRight w:val="0"/>
      <w:marTop w:val="0"/>
      <w:marBottom w:val="0"/>
      <w:divBdr>
        <w:top w:val="none" w:sz="0" w:space="0" w:color="auto"/>
        <w:left w:val="none" w:sz="0" w:space="0" w:color="auto"/>
        <w:bottom w:val="none" w:sz="0" w:space="0" w:color="auto"/>
        <w:right w:val="none" w:sz="0" w:space="0" w:color="auto"/>
      </w:divBdr>
    </w:div>
    <w:div w:id="1867867169">
      <w:bodyDiv w:val="1"/>
      <w:marLeft w:val="0"/>
      <w:marRight w:val="0"/>
      <w:marTop w:val="0"/>
      <w:marBottom w:val="0"/>
      <w:divBdr>
        <w:top w:val="none" w:sz="0" w:space="0" w:color="auto"/>
        <w:left w:val="none" w:sz="0" w:space="0" w:color="auto"/>
        <w:bottom w:val="none" w:sz="0" w:space="0" w:color="auto"/>
        <w:right w:val="none" w:sz="0" w:space="0" w:color="auto"/>
      </w:divBdr>
    </w:div>
    <w:div w:id="2012028506">
      <w:bodyDiv w:val="1"/>
      <w:marLeft w:val="0"/>
      <w:marRight w:val="0"/>
      <w:marTop w:val="0"/>
      <w:marBottom w:val="0"/>
      <w:divBdr>
        <w:top w:val="none" w:sz="0" w:space="0" w:color="auto"/>
        <w:left w:val="none" w:sz="0" w:space="0" w:color="auto"/>
        <w:bottom w:val="none" w:sz="0" w:space="0" w:color="auto"/>
        <w:right w:val="none" w:sz="0" w:space="0" w:color="auto"/>
      </w:divBdr>
    </w:div>
    <w:div w:id="2099668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ulawreview.org/sites/default/files/pdf/NYULawReview-90-2-" TargetMode="External"/><Relationship Id="rId9" Type="http://schemas.openxmlformats.org/officeDocument/2006/relationships/hyperlink" Target="http://web.a.ebscohost.com.ezproxy.library.wwu.edu/ehost/pdfviewer/pdfviewer" TargetMode="External"/><Relationship Id="rId10" Type="http://schemas.openxmlformats.org/officeDocument/2006/relationships/hyperlink" Target="http://www.jstor.org.ezproxy.library.wwu.edu/stable/pdf/41336938.pdf?accept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12</Pages>
  <Words>2434</Words>
  <Characters>13874</Characters>
  <Application>Microsoft Macintosh Word</Application>
  <DocSecurity>0</DocSecurity>
  <Lines>115</Lines>
  <Paragraphs>32</Paragraphs>
  <ScaleCrop>false</ScaleCrop>
  <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99</cp:revision>
  <cp:lastPrinted>2015-10-15T04:18:00Z</cp:lastPrinted>
  <dcterms:created xsi:type="dcterms:W3CDTF">2015-10-15T01:56:00Z</dcterms:created>
  <dcterms:modified xsi:type="dcterms:W3CDTF">2015-12-01T17:13:00Z</dcterms:modified>
</cp:coreProperties>
</file>